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495" w:type="dxa"/>
        <w:tblInd w:w="-4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95"/>
      </w:tblGrid>
      <w:tr w:rsidR="00307998" w:rsidTr="00231566">
        <w:trPr>
          <w:trHeight w:val="2929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998" w:rsidRDefault="005515AA">
            <w:pPr>
              <w:pStyle w:val="SemEspaamento"/>
              <w:widowControl w:val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noProof/>
                <w:lang w:eastAsia="pt-BR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margin">
                    <wp:align>left</wp:align>
                  </wp:positionH>
                  <wp:positionV relativeFrom="paragraph">
                    <wp:posOffset>635</wp:posOffset>
                  </wp:positionV>
                  <wp:extent cx="442595" cy="474345"/>
                  <wp:effectExtent l="0" t="0" r="0" b="0"/>
                  <wp:wrapNone/>
                  <wp:docPr id="1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" cy="47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Verdana" w:hAnsi="Verdana"/>
                <w:b/>
                <w:sz w:val="16"/>
                <w:szCs w:val="16"/>
              </w:rPr>
              <w:t>CÂMARA MUNICIPAL DE CAÇAPAVA</w:t>
            </w:r>
          </w:p>
          <w:p w:rsidR="00307998" w:rsidRDefault="005515AA">
            <w:pPr>
              <w:pStyle w:val="SemEspaamento"/>
              <w:widowControl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CIDADE SIMPATIA – ESTADO DE SÃO PAULO</w:t>
            </w:r>
          </w:p>
          <w:p w:rsidR="00307998" w:rsidRDefault="005515AA">
            <w:pPr>
              <w:pStyle w:val="SemEspaamento"/>
              <w:widowControl w:val="0"/>
              <w:jc w:val="center"/>
            </w:pPr>
            <w:r>
              <w:rPr>
                <w:rFonts w:ascii="Verdana" w:hAnsi="Verdana"/>
                <w:sz w:val="16"/>
                <w:szCs w:val="16"/>
                <w:u w:val="single"/>
              </w:rPr>
              <w:t>RESULTADO DE LICITAÇÃO</w:t>
            </w:r>
          </w:p>
          <w:p w:rsidR="00307998" w:rsidRDefault="00975395" w:rsidP="00975395">
            <w:pPr>
              <w:tabs>
                <w:tab w:val="left" w:pos="8053"/>
              </w:tabs>
              <w:jc w:val="both"/>
            </w:pPr>
            <w:r>
              <w:rPr>
                <w:rFonts w:ascii="Verdana" w:hAnsi="Verdana"/>
                <w:sz w:val="16"/>
                <w:szCs w:val="16"/>
              </w:rPr>
              <w:t xml:space="preserve">              O</w:t>
            </w:r>
            <w:r w:rsidR="005515AA">
              <w:rPr>
                <w:rFonts w:ascii="Verdana" w:hAnsi="Verdana"/>
                <w:sz w:val="16"/>
                <w:szCs w:val="16"/>
              </w:rPr>
              <w:t xml:space="preserve"> PRESIDENTE DA CÂMARA MUNICIPAL DE CAÇAPAVA, Estado de São Paulo, torna público o resultado do seguinte processo licitatório: </w:t>
            </w:r>
            <w:r w:rsidR="005515AA">
              <w:rPr>
                <w:rFonts w:ascii="Verdana" w:hAnsi="Verdana"/>
                <w:b/>
                <w:bCs/>
                <w:sz w:val="16"/>
                <w:szCs w:val="16"/>
              </w:rPr>
              <w:t>PREGÃO</w:t>
            </w:r>
            <w:r w:rsidR="001352C2">
              <w:rPr>
                <w:rFonts w:ascii="Verdana" w:hAnsi="Verdana"/>
                <w:b/>
                <w:bCs/>
                <w:sz w:val="16"/>
                <w:szCs w:val="16"/>
              </w:rPr>
              <w:t xml:space="preserve"> ELETRÔNICO</w:t>
            </w:r>
            <w:r w:rsidR="005515AA">
              <w:rPr>
                <w:rFonts w:ascii="Verdana" w:hAnsi="Verdana"/>
                <w:b/>
                <w:bCs/>
                <w:sz w:val="16"/>
                <w:szCs w:val="16"/>
              </w:rPr>
              <w:t xml:space="preserve"> n° 0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="005515AA">
              <w:rPr>
                <w:rFonts w:ascii="Verdana" w:hAnsi="Verdana"/>
                <w:b/>
                <w:bCs/>
                <w:sz w:val="16"/>
                <w:szCs w:val="16"/>
              </w:rPr>
              <w:t xml:space="preserve">/2021. </w:t>
            </w:r>
            <w:r w:rsidR="005515AA">
              <w:rPr>
                <w:rFonts w:ascii="Verdana" w:hAnsi="Verdana"/>
                <w:sz w:val="16"/>
                <w:szCs w:val="16"/>
              </w:rPr>
              <w:t xml:space="preserve">Em sessão realizada no dia </w:t>
            </w:r>
            <w:r>
              <w:rPr>
                <w:rFonts w:ascii="Verdana" w:hAnsi="Verdana"/>
                <w:sz w:val="16"/>
                <w:szCs w:val="16"/>
              </w:rPr>
              <w:t>05/01/2022</w:t>
            </w:r>
            <w:r w:rsidR="005515AA">
              <w:rPr>
                <w:rFonts w:ascii="Verdana" w:hAnsi="Verdana"/>
                <w:sz w:val="16"/>
                <w:szCs w:val="16"/>
              </w:rPr>
              <w:t xml:space="preserve"> às 14 horas foi declarada vencedora, com a devida adjudicação e posterior homologação, a empresa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ZANCAPEL COMÉRCIO DE SUPRIMENTOS E SERVIÇOS EM GERAL EIRELI</w:t>
            </w:r>
            <w:r w:rsidR="00E17BE9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="005515AA">
              <w:rPr>
                <w:rFonts w:ascii="Verdana" w:hAnsi="Verdana"/>
                <w:sz w:val="16"/>
                <w:szCs w:val="16"/>
              </w:rPr>
              <w:t>–</w:t>
            </w:r>
            <w:r w:rsidR="00E17BE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5515AA">
              <w:rPr>
                <w:rFonts w:ascii="Verdana" w:hAnsi="Verdana"/>
                <w:sz w:val="16"/>
                <w:szCs w:val="16"/>
              </w:rPr>
              <w:t>CNPJ:</w:t>
            </w:r>
            <w:r w:rsidR="00E17BE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5515AA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>26</w:t>
            </w:r>
            <w:r w:rsidR="001352C2">
              <w:rPr>
                <w:rFonts w:ascii="Verdana" w:hAnsi="Verdana"/>
                <w:sz w:val="16"/>
                <w:szCs w:val="16"/>
              </w:rPr>
              <w:t>.</w:t>
            </w:r>
            <w:r>
              <w:rPr>
                <w:rFonts w:ascii="Verdana" w:hAnsi="Verdana"/>
                <w:sz w:val="16"/>
                <w:szCs w:val="16"/>
              </w:rPr>
              <w:t>958</w:t>
            </w:r>
            <w:r w:rsidR="001352C2">
              <w:rPr>
                <w:rFonts w:ascii="Verdana" w:hAnsi="Verdana"/>
                <w:sz w:val="16"/>
                <w:szCs w:val="16"/>
              </w:rPr>
              <w:t>.</w:t>
            </w:r>
            <w:r>
              <w:rPr>
                <w:rFonts w:ascii="Verdana" w:hAnsi="Verdana"/>
                <w:sz w:val="16"/>
                <w:szCs w:val="16"/>
              </w:rPr>
              <w:t>241</w:t>
            </w:r>
            <w:r w:rsidR="001352C2">
              <w:rPr>
                <w:rFonts w:ascii="Verdana" w:hAnsi="Verdana"/>
                <w:sz w:val="16"/>
                <w:szCs w:val="16"/>
              </w:rPr>
              <w:t>/0001-3</w:t>
            </w:r>
            <w:r>
              <w:rPr>
                <w:rFonts w:ascii="Verdana" w:hAnsi="Verdana"/>
                <w:sz w:val="16"/>
                <w:szCs w:val="16"/>
              </w:rPr>
              <w:t>1</w:t>
            </w:r>
            <w:r w:rsidR="001352C2">
              <w:rPr>
                <w:rFonts w:ascii="Verdana" w:hAnsi="Verdana"/>
                <w:sz w:val="16"/>
                <w:szCs w:val="16"/>
              </w:rPr>
              <w:t xml:space="preserve">. </w:t>
            </w:r>
            <w:r w:rsidR="001352C2" w:rsidRPr="00975395">
              <w:rPr>
                <w:rFonts w:ascii="Verdana" w:hAnsi="Verdana"/>
                <w:b/>
                <w:sz w:val="16"/>
                <w:szCs w:val="16"/>
              </w:rPr>
              <w:t>OBJETO:</w:t>
            </w:r>
            <w:r w:rsidR="001352C2" w:rsidRPr="001352C2">
              <w:rPr>
                <w:rFonts w:ascii="Verdana" w:hAnsi="Verdana"/>
                <w:sz w:val="16"/>
                <w:szCs w:val="16"/>
              </w:rPr>
              <w:t xml:space="preserve"> </w:t>
            </w:r>
            <w:bookmarkStart w:id="0" w:name="__DdeLink__1560_1313892091"/>
            <w:r w:rsidRPr="00975395">
              <w:rPr>
                <w:rFonts w:ascii="Verdana" w:hAnsi="Verdana"/>
                <w:sz w:val="16"/>
                <w:szCs w:val="16"/>
              </w:rPr>
              <w:t>Contratação de empresa para fornecimento parcelado de material de copa, tais como: pó de café, açúcar, copos descartáveis, papel toalha, detergente etc., conforme especificações constantes do Termo de Referência, que integra este Edital como Anexo I</w:t>
            </w:r>
            <w:r w:rsidR="001352C2" w:rsidRPr="001352C2">
              <w:rPr>
                <w:rFonts w:ascii="Verdana" w:hAnsi="Verdana"/>
                <w:sz w:val="16"/>
                <w:szCs w:val="16"/>
              </w:rPr>
              <w:t>, com fornecimento parcelado</w:t>
            </w:r>
            <w:bookmarkEnd w:id="0"/>
            <w:r w:rsidR="001352C2">
              <w:rPr>
                <w:rFonts w:ascii="Verdana" w:hAnsi="Verdana"/>
                <w:sz w:val="16"/>
                <w:szCs w:val="16"/>
              </w:rPr>
              <w:t xml:space="preserve"> </w:t>
            </w:r>
            <w:r w:rsidR="005515AA">
              <w:rPr>
                <w:rFonts w:ascii="Verdana" w:hAnsi="Verdana"/>
                <w:sz w:val="16"/>
                <w:szCs w:val="16"/>
              </w:rPr>
              <w:t xml:space="preserve">pelo valor estimativo de R$ </w:t>
            </w:r>
            <w:r>
              <w:rPr>
                <w:rFonts w:ascii="Verdana" w:hAnsi="Verdana"/>
                <w:sz w:val="16"/>
                <w:szCs w:val="16"/>
              </w:rPr>
              <w:t>27.415,51</w:t>
            </w:r>
            <w:r w:rsidR="005515AA" w:rsidRPr="005515AA">
              <w:rPr>
                <w:rFonts w:ascii="Verdana" w:hAnsi="Verdana"/>
                <w:sz w:val="16"/>
                <w:szCs w:val="16"/>
              </w:rPr>
              <w:t xml:space="preserve"> (</w:t>
            </w:r>
            <w:r>
              <w:rPr>
                <w:rFonts w:ascii="Verdana" w:hAnsi="Verdana"/>
                <w:sz w:val="16"/>
                <w:szCs w:val="16"/>
              </w:rPr>
              <w:t>vinte e sete mil, quatrocentos e quinze reais e cinquenta e um centavos</w:t>
            </w:r>
            <w:bookmarkStart w:id="1" w:name="_GoBack"/>
            <w:bookmarkEnd w:id="1"/>
            <w:r w:rsidR="005515AA" w:rsidRPr="005515AA">
              <w:rPr>
                <w:rFonts w:ascii="Verdana" w:hAnsi="Verdana"/>
                <w:sz w:val="16"/>
                <w:szCs w:val="16"/>
              </w:rPr>
              <w:t>), no período de 12 (doze) meses.</w:t>
            </w:r>
          </w:p>
        </w:tc>
      </w:tr>
    </w:tbl>
    <w:p w:rsidR="00307998" w:rsidRDefault="00307998"/>
    <w:sectPr w:rsidR="00307998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998"/>
    <w:rsid w:val="00027CCA"/>
    <w:rsid w:val="001352C2"/>
    <w:rsid w:val="00231566"/>
    <w:rsid w:val="00307998"/>
    <w:rsid w:val="003F1F62"/>
    <w:rsid w:val="005515AA"/>
    <w:rsid w:val="00975395"/>
    <w:rsid w:val="00E1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57D170-954E-4B20-99FC-F8D2F54CB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uiPriority w:val="1"/>
    <w:qFormat/>
    <w:rsid w:val="006E5F66"/>
    <w:rPr>
      <w:sz w:val="22"/>
    </w:rPr>
  </w:style>
  <w:style w:type="paragraph" w:customStyle="1" w:styleId="Standard">
    <w:name w:val="Standard"/>
    <w:rsid w:val="005515AA"/>
    <w:pPr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Perdigó</dc:creator>
  <dc:description/>
  <cp:lastModifiedBy>Conta da Microsoft</cp:lastModifiedBy>
  <cp:revision>2</cp:revision>
  <dcterms:created xsi:type="dcterms:W3CDTF">2022-01-06T16:54:00Z</dcterms:created>
  <dcterms:modified xsi:type="dcterms:W3CDTF">2022-01-06T16:54:00Z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