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bealho"/>
        <w:tabs>
          <w:tab w:val="clear" w:pos="4252"/>
          <w:tab w:val="clear" w:pos="8504"/>
        </w:tabs>
        <w:ind w:left="1134" w:right="0" w:hanging="0"/>
        <w:jc w:val="center"/>
        <w:rPr/>
      </w:pPr>
      <w:r>
        <w:rPr/>
      </w:r>
    </w:p>
    <w:p>
      <w:pPr>
        <w:pStyle w:val="Normal"/>
        <w:widowControl/>
        <w:bidi w:val="0"/>
        <w:spacing w:lineRule="auto" w:line="259" w:before="0" w:after="0"/>
        <w:ind w:left="0" w:right="0" w:hanging="0"/>
        <w:jc w:val="center"/>
        <w:rPr/>
      </w:pPr>
      <w:bookmarkStart w:id="0" w:name="__RefHeading___Toc8141_788378315_Copia_1"/>
      <w:bookmarkStart w:id="1" w:name="_Toc135469229_Copia_1_Copia_2_Copia_1_Co"/>
      <w:bookmarkStart w:id="2" w:name="_Toc135469229_Copia_1_Copia_2_Copia_1_Co"/>
      <w:bookmarkEnd w:id="0"/>
      <w:bookmarkEnd w:id="2"/>
      <w:r>
        <w:rPr>
          <w:b/>
          <w:bCs/>
        </w:rPr>
        <w:t>ANEXO I – TERMO DE REFERÊNCIA</w:t>
      </w:r>
      <w:bookmarkEnd w:id="1"/>
    </w:p>
    <w:p>
      <w:pPr>
        <w:pStyle w:val="Corpodotexto"/>
        <w:spacing w:lineRule="auto" w:line="259" w:before="0" w:after="0"/>
        <w:jc w:val="center"/>
        <w:rPr/>
      </w:pPr>
      <w:bookmarkStart w:id="3" w:name="__RefHeading___Toc29326_611522225"/>
      <w:bookmarkEnd w:id="3"/>
      <w:r>
        <w:rPr>
          <w:b/>
          <w:bCs/>
        </w:rPr>
        <w:t>PROCESSO DE COMPRAS Nº 35/2025</w:t>
      </w:r>
    </w:p>
    <w:p>
      <w:pPr>
        <w:pStyle w:val="Corpodotexto"/>
        <w:spacing w:lineRule="auto" w:line="259" w:before="0" w:after="0"/>
        <w:jc w:val="center"/>
        <w:rPr>
          <w:b/>
          <w:b/>
          <w:bCs/>
        </w:rPr>
      </w:pPr>
      <w:r>
        <w:rPr>
          <w:b/>
          <w:bCs/>
        </w:rPr>
      </w:r>
    </w:p>
    <w:p>
      <w:pPr>
        <w:pStyle w:val="Corpodotexto"/>
        <w:rPr>
          <w:b/>
          <w:b/>
          <w:bCs/>
        </w:rPr>
      </w:pPr>
      <w:bookmarkStart w:id="4" w:name="__RefHeading___Toc29242_611522225"/>
      <w:bookmarkEnd w:id="4"/>
      <w:r>
        <w:rPr>
          <w:b/>
          <w:bCs/>
        </w:rPr>
        <w:t xml:space="preserve">1. </w:t>
        <w:tab/>
        <w:t>CONDIÇÕES GERAIS DA CONTRATAÇÃO</w:t>
      </w:r>
    </w:p>
    <w:p>
      <w:pPr>
        <w:pStyle w:val="Corpodotexto"/>
        <w:rPr/>
      </w:pPr>
      <w:bookmarkStart w:id="5" w:name="__RefHeading___Toc29238_611522225"/>
      <w:bookmarkEnd w:id="5"/>
      <w:r>
        <w:rPr>
          <w:rFonts w:cs="Arial"/>
          <w:b/>
          <w:bCs/>
          <w:sz w:val="24"/>
          <w:szCs w:val="24"/>
        </w:rPr>
        <w:t xml:space="preserve">1.1. </w:t>
      </w:r>
      <w:r>
        <w:rPr>
          <w:rFonts w:cs="Arial"/>
          <w:b w:val="false"/>
          <w:bCs w:val="false"/>
          <w:sz w:val="24"/>
          <w:szCs w:val="24"/>
        </w:rPr>
        <w:t>Contratação de prestação de serviços de limpeza, asseio e conservação predial, visando à obtenção de adequadas condições de salubridade e higiene, com disponibilização de mão de obra, saneantes domissanitários, materiais e equipamentos, no prédio e estacionamento da Câmara Municipal de Caçapava/SP pelo período de 12 (doze) meses, nos termos da tabela abaixo, conforme condições e exigências estabelecidas neste instrumento.</w:t>
      </w:r>
    </w:p>
    <w:tbl>
      <w:tblPr>
        <w:tblW w:w="5000" w:type="pct"/>
        <w:jc w:val="left"/>
        <w:tblInd w:w="28" w:type="dxa"/>
        <w:tblLayout w:type="fixed"/>
        <w:tblCellMar>
          <w:top w:w="28" w:type="dxa"/>
          <w:left w:w="28" w:type="dxa"/>
          <w:bottom w:w="28" w:type="dxa"/>
          <w:right w:w="28" w:type="dxa"/>
        </w:tblCellMar>
      </w:tblPr>
      <w:tblGrid>
        <w:gridCol w:w="574"/>
        <w:gridCol w:w="2399"/>
        <w:gridCol w:w="1015"/>
        <w:gridCol w:w="1182"/>
        <w:gridCol w:w="1697"/>
        <w:gridCol w:w="1635"/>
      </w:tblGrid>
      <w:tr>
        <w:trPr/>
        <w:tc>
          <w:tcPr>
            <w:tcW w:w="574" w:type="dxa"/>
            <w:tcBorders>
              <w:top w:val="single" w:sz="2" w:space="0" w:color="000000"/>
              <w:left w:val="single" w:sz="2" w:space="0" w:color="000000"/>
              <w:bottom w:val="single" w:sz="2" w:space="0" w:color="000000"/>
            </w:tcBorders>
            <w:shd w:fill="DDDDDD" w:val="clear"/>
            <w:vAlign w:val="center"/>
          </w:tcPr>
          <w:p>
            <w:pPr>
              <w:pStyle w:val="Contedodatabela"/>
              <w:keepNext w:val="true"/>
              <w:widowControl w:val="false"/>
              <w:spacing w:before="0" w:after="0"/>
              <w:jc w:val="center"/>
              <w:rPr>
                <w:b/>
                <w:b/>
                <w:color w:val="000000"/>
                <w:sz w:val="20"/>
                <w:szCs w:val="20"/>
                <w:shd w:fill="auto" w:val="clear"/>
              </w:rPr>
            </w:pPr>
            <w:r>
              <w:rPr>
                <w:b/>
                <w:color w:val="000000"/>
                <w:sz w:val="20"/>
                <w:szCs w:val="20"/>
                <w:shd w:fill="auto" w:val="clear"/>
              </w:rPr>
              <w:t>ITEM</w:t>
            </w:r>
          </w:p>
        </w:tc>
        <w:tc>
          <w:tcPr>
            <w:tcW w:w="2399" w:type="dxa"/>
            <w:tcBorders>
              <w:top w:val="single" w:sz="2" w:space="0" w:color="000000"/>
              <w:left w:val="single" w:sz="2" w:space="0" w:color="000000"/>
              <w:bottom w:val="single" w:sz="2" w:space="0" w:color="000000"/>
            </w:tcBorders>
            <w:shd w:fill="DDDDDD" w:val="clear"/>
            <w:vAlign w:val="center"/>
          </w:tcPr>
          <w:p>
            <w:pPr>
              <w:pStyle w:val="Contedodatabela"/>
              <w:widowControl w:val="false"/>
              <w:spacing w:before="0" w:after="0"/>
              <w:jc w:val="center"/>
              <w:rPr>
                <w:b/>
                <w:b/>
                <w:color w:val="auto"/>
                <w:sz w:val="20"/>
                <w:szCs w:val="20"/>
              </w:rPr>
            </w:pPr>
            <w:r>
              <w:rPr>
                <w:b/>
                <w:color w:val="auto"/>
                <w:sz w:val="20"/>
                <w:szCs w:val="20"/>
              </w:rPr>
              <w:t>DESCRIÇÃO RESUMIDA (TIPOS DE ÁREA)</w:t>
            </w:r>
          </w:p>
        </w:tc>
        <w:tc>
          <w:tcPr>
            <w:tcW w:w="1015" w:type="dxa"/>
            <w:tcBorders>
              <w:top w:val="single" w:sz="2" w:space="0" w:color="000000"/>
              <w:left w:val="single" w:sz="2" w:space="0" w:color="000000"/>
              <w:bottom w:val="single" w:sz="2" w:space="0" w:color="000000"/>
            </w:tcBorders>
            <w:shd w:fill="DDDDDD" w:val="clear"/>
            <w:vAlign w:val="center"/>
          </w:tcPr>
          <w:p>
            <w:pPr>
              <w:pStyle w:val="Contedodatabela"/>
              <w:widowControl w:val="false"/>
              <w:spacing w:before="0" w:after="0"/>
              <w:jc w:val="center"/>
              <w:rPr>
                <w:b/>
                <w:b/>
                <w:color w:val="auto"/>
                <w:sz w:val="20"/>
                <w:szCs w:val="20"/>
              </w:rPr>
            </w:pPr>
            <w:r>
              <w:rPr>
                <w:b/>
                <w:color w:val="auto"/>
                <w:sz w:val="20"/>
                <w:szCs w:val="20"/>
              </w:rPr>
              <w:t>ÁREA</w:t>
            </w:r>
          </w:p>
          <w:p>
            <w:pPr>
              <w:pStyle w:val="Contedodatabela"/>
              <w:widowControl w:val="false"/>
              <w:spacing w:before="0" w:after="0"/>
              <w:jc w:val="center"/>
              <w:rPr>
                <w:b/>
                <w:b/>
                <w:color w:val="auto"/>
                <w:sz w:val="20"/>
                <w:szCs w:val="20"/>
              </w:rPr>
            </w:pPr>
            <w:r>
              <w:rPr>
                <w:b/>
                <w:color w:val="auto"/>
                <w:sz w:val="20"/>
                <w:szCs w:val="20"/>
              </w:rPr>
              <w:t>(M²)</w:t>
            </w:r>
          </w:p>
        </w:tc>
        <w:tc>
          <w:tcPr>
            <w:tcW w:w="1182" w:type="dxa"/>
            <w:tcBorders>
              <w:top w:val="single" w:sz="2" w:space="0" w:color="000000"/>
              <w:left w:val="single" w:sz="2" w:space="0" w:color="000000"/>
              <w:bottom w:val="single" w:sz="2" w:space="0" w:color="000000"/>
            </w:tcBorders>
            <w:shd w:fill="DDDDDD" w:val="clear"/>
            <w:vAlign w:val="center"/>
          </w:tcPr>
          <w:p>
            <w:pPr>
              <w:pStyle w:val="Contedodatabela"/>
              <w:widowControl w:val="false"/>
              <w:spacing w:before="0" w:after="0"/>
              <w:jc w:val="center"/>
              <w:rPr>
                <w:b/>
                <w:b/>
                <w:color w:val="auto"/>
                <w:sz w:val="20"/>
                <w:szCs w:val="20"/>
              </w:rPr>
            </w:pPr>
            <w:r>
              <w:rPr>
                <w:b/>
                <w:color w:val="auto"/>
                <w:sz w:val="20"/>
                <w:szCs w:val="20"/>
              </w:rPr>
              <w:t>UNIT. MENSAL (R$/M²)</w:t>
            </w:r>
          </w:p>
        </w:tc>
        <w:tc>
          <w:tcPr>
            <w:tcW w:w="1697" w:type="dxa"/>
            <w:tcBorders>
              <w:top w:val="single" w:sz="2" w:space="0" w:color="000000"/>
              <w:left w:val="single" w:sz="2" w:space="0" w:color="000000"/>
              <w:bottom w:val="single" w:sz="2" w:space="0" w:color="000000"/>
            </w:tcBorders>
            <w:shd w:fill="DDDDDD" w:val="clear"/>
            <w:vAlign w:val="center"/>
          </w:tcPr>
          <w:p>
            <w:pPr>
              <w:pStyle w:val="Contedodatabela"/>
              <w:widowControl w:val="false"/>
              <w:spacing w:before="0" w:after="0"/>
              <w:jc w:val="center"/>
              <w:rPr>
                <w:b/>
                <w:b/>
                <w:color w:val="auto"/>
                <w:sz w:val="20"/>
                <w:szCs w:val="20"/>
              </w:rPr>
            </w:pPr>
            <w:r>
              <w:rPr>
                <w:b/>
                <w:color w:val="auto"/>
                <w:sz w:val="20"/>
                <w:szCs w:val="20"/>
              </w:rPr>
              <w:t>TOTAL</w:t>
            </w:r>
          </w:p>
          <w:p>
            <w:pPr>
              <w:pStyle w:val="Contedodatabela"/>
              <w:widowControl w:val="false"/>
              <w:spacing w:before="0" w:after="0"/>
              <w:jc w:val="center"/>
              <w:rPr>
                <w:b/>
                <w:b/>
                <w:color w:val="auto"/>
                <w:sz w:val="20"/>
                <w:szCs w:val="20"/>
              </w:rPr>
            </w:pPr>
            <w:r>
              <w:rPr>
                <w:b/>
                <w:color w:val="auto"/>
                <w:sz w:val="20"/>
                <w:szCs w:val="20"/>
              </w:rPr>
              <w:t>MENSAL</w:t>
            </w:r>
          </w:p>
        </w:tc>
        <w:tc>
          <w:tcPr>
            <w:tcW w:w="1635" w:type="dxa"/>
            <w:tcBorders>
              <w:top w:val="single" w:sz="2" w:space="0" w:color="000000"/>
              <w:left w:val="single" w:sz="2" w:space="0" w:color="000000"/>
              <w:bottom w:val="single" w:sz="2" w:space="0" w:color="000000"/>
              <w:right w:val="single" w:sz="2" w:space="0" w:color="000000"/>
            </w:tcBorders>
            <w:shd w:fill="DDDDDD" w:val="clear"/>
            <w:vAlign w:val="center"/>
          </w:tcPr>
          <w:p>
            <w:pPr>
              <w:pStyle w:val="Contedodatabela"/>
              <w:widowControl w:val="false"/>
              <w:spacing w:before="0" w:after="0"/>
              <w:jc w:val="center"/>
              <w:rPr>
                <w:b/>
                <w:b/>
                <w:color w:val="auto"/>
                <w:sz w:val="20"/>
                <w:szCs w:val="20"/>
              </w:rPr>
            </w:pPr>
            <w:r>
              <w:rPr>
                <w:b/>
                <w:color w:val="auto"/>
                <w:sz w:val="20"/>
                <w:szCs w:val="20"/>
              </w:rPr>
              <w:t>TOTAL</w:t>
            </w:r>
          </w:p>
          <w:p>
            <w:pPr>
              <w:pStyle w:val="Contedodatabela"/>
              <w:widowControl w:val="false"/>
              <w:spacing w:before="0" w:after="0"/>
              <w:jc w:val="center"/>
              <w:rPr>
                <w:b/>
                <w:b/>
                <w:color w:val="auto"/>
                <w:sz w:val="20"/>
                <w:szCs w:val="20"/>
              </w:rPr>
            </w:pPr>
            <w:r>
              <w:rPr>
                <w:b/>
                <w:color w:val="auto"/>
                <w:sz w:val="20"/>
                <w:szCs w:val="20"/>
              </w:rPr>
              <w:t>ANUAL</w:t>
            </w:r>
          </w:p>
        </w:tc>
      </w:tr>
      <w:tr>
        <w:trPr/>
        <w:tc>
          <w:tcPr>
            <w:tcW w:w="574" w:type="dxa"/>
            <w:tcBorders>
              <w:left w:val="single" w:sz="2" w:space="0" w:color="000000"/>
              <w:bottom w:val="single" w:sz="2" w:space="0" w:color="000000"/>
            </w:tcBorders>
            <w:shd w:fill="DDDDDD" w:val="clear"/>
            <w:vAlign w:val="center"/>
          </w:tcPr>
          <w:p>
            <w:pPr>
              <w:pStyle w:val="Contedodatabela"/>
              <w:keepNext w:val="true"/>
              <w:widowControl w:val="false"/>
              <w:spacing w:before="0" w:after="160"/>
              <w:jc w:val="center"/>
              <w:rPr>
                <w:b/>
                <w:b/>
                <w:bCs/>
                <w:color w:val="000000"/>
                <w:sz w:val="20"/>
                <w:szCs w:val="20"/>
                <w:shd w:fill="auto" w:val="clear"/>
              </w:rPr>
            </w:pPr>
            <w:r>
              <w:rPr>
                <w:b/>
                <w:bCs/>
                <w:color w:val="000000"/>
                <w:sz w:val="20"/>
                <w:szCs w:val="20"/>
                <w:shd w:fill="auto" w:val="clear"/>
              </w:rPr>
              <w:t>1</w:t>
            </w:r>
          </w:p>
        </w:tc>
        <w:tc>
          <w:tcPr>
            <w:tcW w:w="2399" w:type="dxa"/>
            <w:tcBorders>
              <w:left w:val="single" w:sz="2" w:space="0" w:color="000000"/>
              <w:bottom w:val="single" w:sz="2" w:space="0" w:color="000000"/>
            </w:tcBorders>
            <w:vAlign w:val="center"/>
          </w:tcPr>
          <w:p>
            <w:pPr>
              <w:pStyle w:val="Contedodatabela"/>
              <w:widowControl w:val="false"/>
              <w:spacing w:before="0" w:after="160"/>
              <w:jc w:val="both"/>
              <w:rPr>
                <w:b w:val="false"/>
                <w:b w:val="false"/>
                <w:bCs w:val="false"/>
                <w:sz w:val="20"/>
                <w:szCs w:val="20"/>
              </w:rPr>
            </w:pPr>
            <w:r>
              <w:rPr>
                <w:b w:val="false"/>
                <w:bCs w:val="false"/>
                <w:sz w:val="20"/>
                <w:szCs w:val="20"/>
              </w:rPr>
              <w:t>ÁREAS INTERNAS – PISOS FRIOS</w:t>
            </w:r>
          </w:p>
        </w:tc>
        <w:tc>
          <w:tcPr>
            <w:tcW w:w="1015" w:type="dxa"/>
            <w:tcBorders>
              <w:left w:val="single" w:sz="2" w:space="0" w:color="000000"/>
              <w:bottom w:val="single" w:sz="2" w:space="0" w:color="000000"/>
            </w:tcBorders>
            <w:vAlign w:val="center"/>
          </w:tcPr>
          <w:p>
            <w:pPr>
              <w:pStyle w:val="Contedodatabela"/>
              <w:widowControl w:val="false"/>
              <w:spacing w:before="0" w:after="160"/>
              <w:jc w:val="center"/>
              <w:rPr>
                <w:b w:val="false"/>
                <w:b w:val="false"/>
                <w:bCs w:val="false"/>
                <w:color w:val="auto"/>
                <w:sz w:val="20"/>
                <w:szCs w:val="20"/>
              </w:rPr>
            </w:pPr>
            <w:r>
              <w:rPr>
                <w:b w:val="false"/>
                <w:bCs w:val="false"/>
                <w:color w:val="auto"/>
                <w:sz w:val="20"/>
                <w:szCs w:val="20"/>
              </w:rPr>
              <w:t>1.753</w:t>
            </w:r>
          </w:p>
        </w:tc>
        <w:tc>
          <w:tcPr>
            <w:tcW w:w="1182" w:type="dxa"/>
            <w:tcBorders>
              <w:left w:val="single" w:sz="2" w:space="0" w:color="000000"/>
              <w:bottom w:val="single" w:sz="2" w:space="0" w:color="000000"/>
            </w:tcBorders>
            <w:vAlign w:val="center"/>
          </w:tcPr>
          <w:p>
            <w:pPr>
              <w:pStyle w:val="Contedodatabela"/>
              <w:widowControl w:val="false"/>
              <w:spacing w:before="0" w:after="160"/>
              <w:jc w:val="center"/>
              <w:rPr>
                <w:b w:val="false"/>
                <w:b w:val="false"/>
                <w:bCs w:val="false"/>
                <w:color w:val="auto"/>
                <w:sz w:val="20"/>
                <w:szCs w:val="20"/>
              </w:rPr>
            </w:pPr>
            <w:r>
              <w:rPr>
                <w:b w:val="false"/>
                <w:bCs w:val="false"/>
                <w:color w:val="auto"/>
                <w:sz w:val="20"/>
                <w:szCs w:val="20"/>
              </w:rPr>
              <w:t>R$ 6,82</w:t>
            </w:r>
          </w:p>
        </w:tc>
        <w:tc>
          <w:tcPr>
            <w:tcW w:w="1697" w:type="dxa"/>
            <w:tcBorders>
              <w:left w:val="single" w:sz="2" w:space="0" w:color="000000"/>
              <w:bottom w:val="single" w:sz="2" w:space="0" w:color="000000"/>
            </w:tcBorders>
            <w:vAlign w:val="center"/>
          </w:tcPr>
          <w:p>
            <w:pPr>
              <w:pStyle w:val="Contedodatabela"/>
              <w:widowControl w:val="false"/>
              <w:spacing w:before="0" w:after="160"/>
              <w:jc w:val="center"/>
              <w:rPr>
                <w:color w:val="auto"/>
                <w:sz w:val="20"/>
                <w:szCs w:val="20"/>
              </w:rPr>
            </w:pPr>
            <w:r>
              <w:rPr>
                <w:color w:val="auto"/>
                <w:sz w:val="20"/>
                <w:szCs w:val="20"/>
              </w:rPr>
              <w:t>R$ 11.955,46</w:t>
            </w:r>
          </w:p>
        </w:tc>
        <w:tc>
          <w:tcPr>
            <w:tcW w:w="1635" w:type="dxa"/>
            <w:tcBorders>
              <w:left w:val="single" w:sz="2" w:space="0" w:color="000000"/>
              <w:bottom w:val="single" w:sz="2" w:space="0" w:color="000000"/>
              <w:right w:val="single" w:sz="2" w:space="0" w:color="000000"/>
            </w:tcBorders>
            <w:vAlign w:val="center"/>
          </w:tcPr>
          <w:p>
            <w:pPr>
              <w:pStyle w:val="Contedodatabela"/>
              <w:widowControl w:val="false"/>
              <w:spacing w:before="0" w:after="160"/>
              <w:jc w:val="center"/>
              <w:rPr>
                <w:color w:val="auto"/>
                <w:sz w:val="20"/>
                <w:szCs w:val="20"/>
              </w:rPr>
            </w:pPr>
            <w:r>
              <w:rPr>
                <w:color w:val="auto"/>
                <w:sz w:val="20"/>
                <w:szCs w:val="20"/>
              </w:rPr>
              <w:t>R$ 143.465,52</w:t>
            </w:r>
          </w:p>
        </w:tc>
      </w:tr>
      <w:tr>
        <w:trPr/>
        <w:tc>
          <w:tcPr>
            <w:tcW w:w="574" w:type="dxa"/>
            <w:tcBorders>
              <w:left w:val="single" w:sz="2" w:space="0" w:color="000000"/>
              <w:bottom w:val="single" w:sz="2" w:space="0" w:color="000000"/>
            </w:tcBorders>
            <w:shd w:fill="DDDDDD" w:val="clear"/>
            <w:vAlign w:val="center"/>
          </w:tcPr>
          <w:p>
            <w:pPr>
              <w:pStyle w:val="Contedodatabela"/>
              <w:keepNext w:val="true"/>
              <w:widowControl w:val="false"/>
              <w:spacing w:before="0" w:after="160"/>
              <w:jc w:val="center"/>
              <w:rPr>
                <w:b/>
                <w:b/>
                <w:bCs/>
                <w:color w:val="000000"/>
                <w:sz w:val="20"/>
                <w:szCs w:val="20"/>
                <w:shd w:fill="auto" w:val="clear"/>
              </w:rPr>
            </w:pPr>
            <w:r>
              <w:rPr>
                <w:b/>
                <w:bCs/>
                <w:color w:val="000000"/>
                <w:sz w:val="20"/>
                <w:szCs w:val="20"/>
                <w:shd w:fill="auto" w:val="clear"/>
              </w:rPr>
              <w:t>2</w:t>
            </w:r>
          </w:p>
        </w:tc>
        <w:tc>
          <w:tcPr>
            <w:tcW w:w="2399" w:type="dxa"/>
            <w:tcBorders>
              <w:left w:val="single" w:sz="2" w:space="0" w:color="000000"/>
              <w:bottom w:val="single" w:sz="2" w:space="0" w:color="000000"/>
            </w:tcBorders>
            <w:vAlign w:val="center"/>
          </w:tcPr>
          <w:p>
            <w:pPr>
              <w:pStyle w:val="Contedodatabela"/>
              <w:widowControl w:val="false"/>
              <w:spacing w:before="0" w:after="160"/>
              <w:jc w:val="both"/>
              <w:rPr>
                <w:rFonts w:ascii="Calibri" w:hAnsi="Calibri" w:eastAsia="Calibri" w:cs="Calibri"/>
                <w:b w:val="false"/>
                <w:b w:val="false"/>
                <w:bCs w:val="false"/>
                <w:i w:val="false"/>
                <w:i w:val="false"/>
                <w:iCs w:val="false"/>
                <w:color w:val="000000"/>
                <w:kern w:val="0"/>
                <w:sz w:val="20"/>
                <w:szCs w:val="20"/>
                <w:shd w:fill="auto" w:val="clear"/>
                <w:lang w:val="pt-BR" w:eastAsia="en-US" w:bidi="ar-SA"/>
              </w:rPr>
            </w:pPr>
            <w:r>
              <w:rPr>
                <w:rFonts w:eastAsia="Calibri" w:cs="Calibri"/>
                <w:b w:val="false"/>
                <w:bCs w:val="false"/>
                <w:i w:val="false"/>
                <w:iCs w:val="false"/>
                <w:color w:val="000000"/>
                <w:kern w:val="0"/>
                <w:sz w:val="20"/>
                <w:szCs w:val="20"/>
                <w:shd w:fill="auto" w:val="clear"/>
                <w:lang w:val="pt-BR" w:eastAsia="en-US" w:bidi="ar-SA"/>
              </w:rPr>
              <w:t>ÁREAS EXTERNAS – PISOS PAVIMENTADOS ADJACENTES/CONTÍGUOS ÀS EDIFICAÇÕES</w:t>
            </w:r>
          </w:p>
        </w:tc>
        <w:tc>
          <w:tcPr>
            <w:tcW w:w="1015" w:type="dxa"/>
            <w:tcBorders>
              <w:left w:val="single" w:sz="2" w:space="0" w:color="000000"/>
              <w:bottom w:val="single" w:sz="2" w:space="0" w:color="000000"/>
            </w:tcBorders>
            <w:vAlign w:val="center"/>
          </w:tcPr>
          <w:p>
            <w:pPr>
              <w:pStyle w:val="Contedodatabela"/>
              <w:widowControl w:val="false"/>
              <w:spacing w:before="0" w:after="160"/>
              <w:jc w:val="center"/>
              <w:rPr>
                <w:b w:val="false"/>
                <w:b w:val="false"/>
                <w:bCs w:val="false"/>
                <w:color w:val="auto"/>
                <w:sz w:val="20"/>
                <w:szCs w:val="20"/>
              </w:rPr>
            </w:pPr>
            <w:r>
              <w:rPr>
                <w:b w:val="false"/>
                <w:bCs w:val="false"/>
                <w:color w:val="auto"/>
                <w:sz w:val="20"/>
                <w:szCs w:val="20"/>
              </w:rPr>
              <w:t>1.045</w:t>
            </w:r>
          </w:p>
        </w:tc>
        <w:tc>
          <w:tcPr>
            <w:tcW w:w="1182" w:type="dxa"/>
            <w:tcBorders>
              <w:left w:val="single" w:sz="2" w:space="0" w:color="000000"/>
              <w:bottom w:val="single" w:sz="2" w:space="0" w:color="000000"/>
            </w:tcBorders>
            <w:vAlign w:val="center"/>
          </w:tcPr>
          <w:p>
            <w:pPr>
              <w:pStyle w:val="Contedodatabela"/>
              <w:widowControl w:val="false"/>
              <w:spacing w:before="0" w:after="160"/>
              <w:jc w:val="center"/>
              <w:rPr>
                <w:b w:val="false"/>
                <w:b w:val="false"/>
                <w:bCs w:val="false"/>
                <w:color w:val="auto"/>
                <w:sz w:val="20"/>
                <w:szCs w:val="20"/>
              </w:rPr>
            </w:pPr>
            <w:r>
              <w:rPr>
                <w:b w:val="false"/>
                <w:bCs w:val="false"/>
                <w:color w:val="auto"/>
                <w:sz w:val="20"/>
                <w:szCs w:val="20"/>
              </w:rPr>
              <w:t>R$ 3,41</w:t>
            </w:r>
          </w:p>
        </w:tc>
        <w:tc>
          <w:tcPr>
            <w:tcW w:w="1697" w:type="dxa"/>
            <w:tcBorders>
              <w:left w:val="single" w:sz="2" w:space="0" w:color="000000"/>
              <w:bottom w:val="single" w:sz="2" w:space="0" w:color="000000"/>
            </w:tcBorders>
            <w:vAlign w:val="center"/>
          </w:tcPr>
          <w:p>
            <w:pPr>
              <w:pStyle w:val="Contedodatabela"/>
              <w:widowControl w:val="false"/>
              <w:spacing w:before="0" w:after="160"/>
              <w:jc w:val="center"/>
              <w:rPr>
                <w:color w:val="auto"/>
                <w:sz w:val="20"/>
                <w:szCs w:val="20"/>
              </w:rPr>
            </w:pPr>
            <w:r>
              <w:rPr>
                <w:color w:val="auto"/>
                <w:sz w:val="20"/>
                <w:szCs w:val="20"/>
              </w:rPr>
              <w:t>R$ 3.563,45</w:t>
            </w:r>
          </w:p>
        </w:tc>
        <w:tc>
          <w:tcPr>
            <w:tcW w:w="1635" w:type="dxa"/>
            <w:tcBorders>
              <w:left w:val="single" w:sz="2" w:space="0" w:color="000000"/>
              <w:bottom w:val="single" w:sz="2" w:space="0" w:color="000000"/>
              <w:right w:val="single" w:sz="2" w:space="0" w:color="000000"/>
            </w:tcBorders>
            <w:vAlign w:val="center"/>
          </w:tcPr>
          <w:p>
            <w:pPr>
              <w:pStyle w:val="Contedodatabela"/>
              <w:widowControl w:val="false"/>
              <w:spacing w:before="0" w:after="160"/>
              <w:jc w:val="center"/>
              <w:rPr>
                <w:color w:val="auto"/>
                <w:sz w:val="20"/>
                <w:szCs w:val="20"/>
              </w:rPr>
            </w:pPr>
            <w:r>
              <w:rPr>
                <w:color w:val="auto"/>
                <w:sz w:val="20"/>
                <w:szCs w:val="20"/>
              </w:rPr>
              <w:t>R$ 42.761,40</w:t>
            </w:r>
          </w:p>
        </w:tc>
      </w:tr>
      <w:tr>
        <w:trPr>
          <w:trHeight w:val="578" w:hRule="atLeast"/>
        </w:trPr>
        <w:tc>
          <w:tcPr>
            <w:tcW w:w="5170" w:type="dxa"/>
            <w:gridSpan w:val="4"/>
            <w:tcBorders>
              <w:left w:val="single" w:sz="2" w:space="0" w:color="000000"/>
              <w:bottom w:val="single" w:sz="2" w:space="0" w:color="000000"/>
            </w:tcBorders>
            <w:shd w:fill="DDDDDD" w:val="clear"/>
            <w:vAlign w:val="center"/>
          </w:tcPr>
          <w:p>
            <w:pPr>
              <w:pStyle w:val="Contedodatabela"/>
              <w:keepNext w:val="true"/>
              <w:widowControl w:val="false"/>
              <w:spacing w:before="0" w:after="160"/>
              <w:jc w:val="center"/>
              <w:rPr>
                <w:b/>
                <w:b/>
                <w:bCs/>
                <w:color w:val="000000"/>
                <w:sz w:val="20"/>
                <w:szCs w:val="20"/>
                <w:shd w:fill="auto" w:val="clear"/>
              </w:rPr>
            </w:pPr>
            <w:r>
              <w:rPr>
                <w:b/>
                <w:bCs/>
                <w:color w:val="000000"/>
                <w:sz w:val="20"/>
                <w:szCs w:val="20"/>
                <w:shd w:fill="auto" w:val="clear"/>
              </w:rPr>
            </w:r>
          </w:p>
        </w:tc>
        <w:tc>
          <w:tcPr>
            <w:tcW w:w="1697" w:type="dxa"/>
            <w:tcBorders>
              <w:left w:val="single" w:sz="2" w:space="0" w:color="000000"/>
              <w:bottom w:val="single" w:sz="2" w:space="0" w:color="000000"/>
            </w:tcBorders>
            <w:vAlign w:val="center"/>
          </w:tcPr>
          <w:p>
            <w:pPr>
              <w:pStyle w:val="Contedodatabela"/>
              <w:widowControl w:val="false"/>
              <w:spacing w:before="0" w:after="160"/>
              <w:jc w:val="center"/>
              <w:rPr>
                <w:b/>
                <w:b/>
                <w:bCs/>
                <w:i w:val="false"/>
                <w:i w:val="false"/>
                <w:iCs w:val="false"/>
                <w:color w:val="auto"/>
                <w:sz w:val="20"/>
                <w:szCs w:val="20"/>
              </w:rPr>
            </w:pPr>
            <w:r>
              <w:rPr>
                <w:b/>
                <w:bCs/>
                <w:i w:val="false"/>
                <w:iCs w:val="false"/>
                <w:color w:val="auto"/>
                <w:sz w:val="20"/>
                <w:szCs w:val="20"/>
              </w:rPr>
              <w:t>R$ 15.518,91</w:t>
            </w:r>
          </w:p>
        </w:tc>
        <w:tc>
          <w:tcPr>
            <w:tcW w:w="1635" w:type="dxa"/>
            <w:tcBorders>
              <w:left w:val="single" w:sz="2" w:space="0" w:color="000000"/>
              <w:bottom w:val="single" w:sz="2" w:space="0" w:color="000000"/>
              <w:right w:val="single" w:sz="2" w:space="0" w:color="000000"/>
            </w:tcBorders>
            <w:vAlign w:val="center"/>
          </w:tcPr>
          <w:p>
            <w:pPr>
              <w:pStyle w:val="Contedodatabela"/>
              <w:widowControl w:val="false"/>
              <w:spacing w:before="0" w:after="160"/>
              <w:jc w:val="center"/>
              <w:rPr>
                <w:b/>
                <w:b/>
                <w:bCs/>
                <w:i w:val="false"/>
                <w:i w:val="false"/>
                <w:iCs w:val="false"/>
                <w:color w:val="auto"/>
                <w:sz w:val="20"/>
                <w:szCs w:val="20"/>
              </w:rPr>
            </w:pPr>
            <w:r>
              <w:rPr>
                <w:b/>
                <w:bCs/>
                <w:i w:val="false"/>
                <w:iCs w:val="false"/>
                <w:color w:val="auto"/>
                <w:sz w:val="20"/>
                <w:szCs w:val="20"/>
              </w:rPr>
              <w:t>R$ 186.226,92</w:t>
            </w:r>
          </w:p>
        </w:tc>
      </w:tr>
    </w:tbl>
    <w:p>
      <w:pPr>
        <w:pStyle w:val="Corpodotexto"/>
        <w:rPr/>
      </w:pPr>
      <w:bookmarkStart w:id="6" w:name="__RefHeading___Toc241835_759882684"/>
      <w:bookmarkEnd w:id="6"/>
      <w:r>
        <w:rPr>
          <w:color w:val="000000"/>
          <w:sz w:val="20"/>
          <w:szCs w:val="20"/>
          <w:shd w:fill="auto" w:val="clear"/>
        </w:rPr>
        <w:t xml:space="preserve">Fonte: </w:t>
      </w:r>
      <w:hyperlink r:id="rId2">
        <w:r>
          <w:rPr>
            <w:rStyle w:val="LinkdaInternet"/>
            <w:rFonts w:eastAsia="Calibri" w:cs="Calibri"/>
            <w:i w:val="false"/>
            <w:iCs w:val="false"/>
            <w:color w:val="0000FF"/>
            <w:kern w:val="0"/>
            <w:sz w:val="20"/>
            <w:szCs w:val="20"/>
            <w:shd w:fill="auto" w:val="clear"/>
            <w:lang w:val="pt-BR" w:eastAsia="en-US" w:bidi="ar-SA"/>
          </w:rPr>
          <w:t>Cadterc Vol. 3 Prestação de Serviços de Limpeza, Asseio e Conservação Predial</w:t>
        </w:r>
      </w:hyperlink>
    </w:p>
    <w:p>
      <w:pPr>
        <w:pStyle w:val="Corpodotexto"/>
        <w:rPr/>
      </w:pPr>
      <w:r>
        <w:rPr>
          <w:rFonts w:cs="Arial"/>
          <w:b/>
          <w:bCs/>
          <w:sz w:val="24"/>
          <w:szCs w:val="24"/>
        </w:rPr>
        <w:t>1.2.</w:t>
      </w:r>
      <w:r>
        <w:rPr>
          <w:rFonts w:cs="Arial"/>
          <w:b w:val="false"/>
          <w:bCs w:val="false"/>
          <w:sz w:val="24"/>
          <w:szCs w:val="24"/>
        </w:rPr>
        <w:t xml:space="preserve"> Os serviços, objeto desta contratação, são caracterizados como comuns.</w:t>
      </w:r>
    </w:p>
    <w:p>
      <w:pPr>
        <w:pStyle w:val="Corpodotexto"/>
        <w:rPr/>
      </w:pPr>
      <w:r>
        <w:rPr>
          <w:rFonts w:cs="Arial"/>
          <w:b/>
          <w:bCs/>
          <w:sz w:val="24"/>
          <w:szCs w:val="24"/>
        </w:rPr>
        <w:t xml:space="preserve">1.3. </w:t>
      </w:r>
      <w:r>
        <w:rPr>
          <w:rFonts w:cs="Arial"/>
          <w:b w:val="false"/>
          <w:bCs w:val="false"/>
          <w:sz w:val="24"/>
          <w:szCs w:val="24"/>
        </w:rPr>
        <w:t>O prazo</w:t>
      </w:r>
      <w:r>
        <w:rPr>
          <w:rFonts w:cs="Arial"/>
          <w:b w:val="false"/>
          <w:bCs w:val="false"/>
          <w:color w:val="000000"/>
          <w:sz w:val="24"/>
          <w:szCs w:val="24"/>
          <w:shd w:fill="auto" w:val="clear"/>
        </w:rPr>
        <w:t xml:space="preserve"> de vigência da contratação é de 12 (doze) meses contados da assinatura do contrato, prorrogá</w:t>
      </w:r>
      <w:r>
        <w:rPr>
          <w:rFonts w:cs="Arial"/>
          <w:b w:val="false"/>
          <w:bCs w:val="false"/>
          <w:sz w:val="24"/>
          <w:szCs w:val="24"/>
        </w:rPr>
        <w:t xml:space="preserve">vel por até 10 anos, na forma dos </w:t>
      </w:r>
      <w:r>
        <w:fldChar w:fldCharType="begin"/>
      </w:r>
      <w:r>
        <w:rPr>
          <w:rStyle w:val="LinkdaInternet"/>
          <w:sz w:val="24"/>
          <w:b w:val="false"/>
          <w:szCs w:val="24"/>
          <w:bCs w:val="false"/>
          <w:rFonts w:cs="Arial"/>
        </w:rPr>
        <w:instrText xml:space="preserve"> HYPERLINK "https://www.planalto.gov.br/ccivil_03/_ato2019-2022/2021/lei/l14133.htm" \l "art106"</w:instrText>
      </w:r>
      <w:r>
        <w:rPr>
          <w:rStyle w:val="LinkdaInternet"/>
          <w:sz w:val="24"/>
          <w:b w:val="false"/>
          <w:szCs w:val="24"/>
          <w:bCs w:val="false"/>
          <w:rFonts w:cs="Arial"/>
        </w:rPr>
        <w:fldChar w:fldCharType="separate"/>
      </w:r>
      <w:r>
        <w:rPr>
          <w:rStyle w:val="LinkdaInternet"/>
          <w:rFonts w:cs="Arial"/>
          <w:b w:val="false"/>
          <w:bCs w:val="false"/>
          <w:sz w:val="24"/>
          <w:szCs w:val="24"/>
        </w:rPr>
        <w:t>artigos 106 e 107 da Lei n° 14.133, de 2021.</w:t>
      </w:r>
      <w:r>
        <w:rPr>
          <w:rStyle w:val="LinkdaInternet"/>
          <w:sz w:val="24"/>
          <w:b w:val="false"/>
          <w:szCs w:val="24"/>
          <w:bCs w:val="false"/>
          <w:rFonts w:cs="Arial"/>
        </w:rPr>
        <w:fldChar w:fldCharType="end"/>
      </w:r>
    </w:p>
    <w:p>
      <w:pPr>
        <w:pStyle w:val="Corpodotexto"/>
        <w:rPr/>
      </w:pPr>
      <w:r>
        <w:rPr>
          <w:rFonts w:cs="Arial"/>
          <w:b/>
          <w:bCs/>
          <w:sz w:val="24"/>
          <w:szCs w:val="24"/>
        </w:rPr>
        <w:t xml:space="preserve">1.3. </w:t>
      </w:r>
      <w:r>
        <w:rPr>
          <w:rFonts w:cs="Arial"/>
          <w:b w:val="false"/>
          <w:bCs w:val="false"/>
          <w:sz w:val="24"/>
          <w:szCs w:val="24"/>
        </w:rPr>
        <w:t>O contrato oferece maior detalhamento das regras que serão aplicadas em relação à vigência da contratação.</w:t>
      </w:r>
    </w:p>
    <w:p>
      <w:pPr>
        <w:pStyle w:val="Corpodotexto"/>
        <w:rPr/>
      </w:pPr>
      <w:r>
        <w:rPr/>
      </w:r>
    </w:p>
    <w:p>
      <w:pPr>
        <w:pStyle w:val="Corpodotexto"/>
        <w:rPr>
          <w:b/>
          <w:b/>
          <w:bCs/>
        </w:rPr>
      </w:pPr>
      <w:bookmarkStart w:id="7" w:name="__RefHeading___Toc29240_611522225"/>
      <w:bookmarkEnd w:id="7"/>
      <w:r>
        <w:rPr>
          <w:b/>
          <w:bCs/>
        </w:rPr>
        <w:t xml:space="preserve">2. </w:t>
        <w:tab/>
        <w:t>FUNDAMENTAÇÃO E DESCRIÇÃO DA NECESSIDADE DA CONTRATAÇÃO</w:t>
      </w:r>
    </w:p>
    <w:p>
      <w:pPr>
        <w:pStyle w:val="Corpodotexto"/>
        <w:rPr/>
      </w:pPr>
      <w:bookmarkStart w:id="8" w:name="__RefHeading___Toc29322_611522225"/>
      <w:bookmarkEnd w:id="8"/>
      <w:r>
        <w:rPr>
          <w:rFonts w:cs="Arial"/>
          <w:b/>
          <w:bCs/>
          <w:sz w:val="24"/>
          <w:szCs w:val="24"/>
        </w:rPr>
        <w:t>2.1.</w:t>
      </w:r>
      <w:r>
        <w:rPr>
          <w:rFonts w:cs="Arial"/>
          <w:sz w:val="24"/>
          <w:szCs w:val="24"/>
        </w:rPr>
        <w:t xml:space="preserve"> </w:t>
      </w:r>
      <w:r>
        <w:rPr>
          <w:rFonts w:eastAsia="Calibri" w:cs="Calibri"/>
          <w:b w:val="false"/>
          <w:bCs w:val="false"/>
          <w:i w:val="false"/>
          <w:iCs w:val="false"/>
          <w:color w:val="000000"/>
          <w:kern w:val="0"/>
          <w:sz w:val="24"/>
          <w:szCs w:val="24"/>
          <w:shd w:fill="auto" w:val="clear"/>
          <w:lang w:val="pt-BR" w:eastAsia="en-US" w:bidi="ar-SA"/>
        </w:rPr>
        <w:t xml:space="preserve">A presente contratação tem como objetivo garantir condições adequadas de salubridade e higiene na unidade predial, bem como, no estacionamento da Câmara Municipal de Caçapava/SP. </w:t>
      </w:r>
    </w:p>
    <w:p>
      <w:pPr>
        <w:pStyle w:val="Corpodotexto"/>
        <w:rPr/>
      </w:pPr>
      <w:r>
        <w:rPr>
          <w:rFonts w:cs="Arial"/>
          <w:b/>
          <w:bCs/>
          <w:sz w:val="24"/>
          <w:szCs w:val="24"/>
        </w:rPr>
        <w:t>2.2.</w:t>
      </w:r>
      <w:r>
        <w:rPr>
          <w:rFonts w:cs="Arial"/>
          <w:sz w:val="24"/>
          <w:szCs w:val="24"/>
        </w:rPr>
        <w:t xml:space="preserve"> </w:t>
      </w:r>
      <w:r>
        <w:rPr>
          <w:rFonts w:eastAsia="Calibri" w:cs="Calibri"/>
          <w:b w:val="false"/>
          <w:bCs w:val="false"/>
          <w:i w:val="false"/>
          <w:iCs w:val="false"/>
          <w:color w:val="000000"/>
          <w:kern w:val="0"/>
          <w:sz w:val="24"/>
          <w:szCs w:val="24"/>
          <w:shd w:fill="auto" w:val="clear"/>
          <w:lang w:val="pt-BR" w:eastAsia="en-US" w:bidi="ar-SA"/>
        </w:rPr>
        <w:t>Trata-se de um serviço contínuo, essencial para as atividades diárias, uma vez que a manutenção da limpeza é fundamental para proporcionar conforto e bem-estar a servidores e munícipes, além de contribuir positivamente para o desenvolvimento das demais atividades.</w:t>
      </w:r>
    </w:p>
    <w:p>
      <w:pPr>
        <w:pStyle w:val="Corpodotexto"/>
        <w:rPr/>
      </w:pPr>
      <w:r>
        <w:rPr>
          <w:rFonts w:cs="Arial"/>
          <w:b/>
          <w:bCs/>
          <w:sz w:val="24"/>
          <w:szCs w:val="24"/>
        </w:rPr>
        <w:t xml:space="preserve">2.3. </w:t>
      </w:r>
      <w:r>
        <w:rPr>
          <w:rFonts w:eastAsia="Calibri" w:cs="Calibri"/>
          <w:b w:val="false"/>
          <w:bCs w:val="false"/>
          <w:i w:val="false"/>
          <w:iCs w:val="false"/>
          <w:color w:val="000000"/>
          <w:kern w:val="0"/>
          <w:sz w:val="24"/>
          <w:szCs w:val="24"/>
          <w:shd w:fill="auto" w:val="clear"/>
          <w:lang w:val="pt-BR" w:eastAsia="en-US" w:bidi="ar-SA"/>
        </w:rPr>
        <w:t xml:space="preserve">Há previsão da referida contratação no </w:t>
      </w:r>
      <w:hyperlink r:id="rId3">
        <w:r>
          <w:rPr>
            <w:rStyle w:val="LinkdaInternet"/>
            <w:rFonts w:eastAsia="Calibri" w:cs="Calibri"/>
            <w:b w:val="false"/>
            <w:bCs w:val="false"/>
            <w:i w:val="false"/>
            <w:iCs w:val="false"/>
            <w:strike w:val="false"/>
            <w:dstrike w:val="false"/>
            <w:color w:val="0000FF"/>
            <w:kern w:val="0"/>
            <w:sz w:val="24"/>
            <w:szCs w:val="24"/>
            <w:shd w:fill="auto" w:val="clear"/>
            <w:lang w:val="pt-BR" w:eastAsia="en-US" w:bidi="ar-SA"/>
          </w:rPr>
          <w:t>Plano de Contratações Anual</w:t>
        </w:r>
      </w:hyperlink>
      <w:r>
        <w:rPr>
          <w:rFonts w:eastAsia="Calibri" w:cs="Calibri"/>
          <w:b w:val="false"/>
          <w:bCs w:val="false"/>
          <w:i w:val="false"/>
          <w:iCs w:val="false"/>
          <w:strike w:val="false"/>
          <w:dstrike w:val="false"/>
          <w:color w:val="0000FF"/>
          <w:kern w:val="0"/>
          <w:sz w:val="24"/>
          <w:szCs w:val="24"/>
          <w:shd w:fill="auto" w:val="clear"/>
          <w:lang w:val="pt-BR" w:eastAsia="en-US" w:bidi="ar-SA"/>
        </w:rPr>
        <w:t>.</w:t>
      </w:r>
    </w:p>
    <w:p>
      <w:pPr>
        <w:pStyle w:val="Corpodotexto"/>
        <w:rPr/>
      </w:pPr>
      <w:r>
        <w:rPr/>
      </w:r>
    </w:p>
    <w:p>
      <w:pPr>
        <w:pStyle w:val="Corpodotexto"/>
        <w:rPr/>
      </w:pPr>
      <w:bookmarkStart w:id="9" w:name="__RefHeading___Toc29320_611522225"/>
      <w:bookmarkEnd w:id="9"/>
      <w:r>
        <w:rPr>
          <w:b/>
          <w:bCs/>
        </w:rPr>
        <w:t xml:space="preserve">3. </w:t>
        <w:tab/>
        <w:t>DESCRIÇÃO DA SOLUÇÃO COMO UM TODO CONSIDERADO O CICLO DE VIDA DO OBJETO</w:t>
      </w:r>
    </w:p>
    <w:p>
      <w:pPr>
        <w:pStyle w:val="Corpodotexto"/>
        <w:rPr>
          <w:b/>
          <w:b/>
          <w:bCs/>
        </w:rPr>
      </w:pPr>
      <w:bookmarkStart w:id="10" w:name="__RefHeading___Toc29318_611522225"/>
      <w:bookmarkEnd w:id="10"/>
      <w:r>
        <w:rPr>
          <w:b/>
          <w:bCs/>
        </w:rPr>
        <w:t xml:space="preserve">3.1. </w:t>
      </w:r>
      <w:r>
        <w:rPr>
          <w:rFonts w:eastAsia="Calibri" w:cs="Calibri"/>
          <w:b w:val="false"/>
          <w:bCs w:val="false"/>
          <w:color w:val="000000"/>
          <w:kern w:val="0"/>
          <w:sz w:val="24"/>
          <w:szCs w:val="24"/>
          <w:shd w:fill="auto" w:val="clear"/>
          <w:lang w:val="pt-BR" w:eastAsia="en-US" w:bidi="ar-SA"/>
        </w:rPr>
        <w:t>Prestação de serviços de limpeza, asseio e conservação predial, visando à obtenção de adequadas condições de salubridade e higiene, com disponibilização de mão de obra, saneantes domissanitários, materiais e equipamentos, no prédio e estacionamento da Câmara Municipal de Caçapava/SP pelo período de 12 (doze) meses.</w:t>
      </w:r>
    </w:p>
    <w:tbl>
      <w:tblPr>
        <w:tblW w:w="5000" w:type="pct"/>
        <w:jc w:val="left"/>
        <w:tblInd w:w="28" w:type="dxa"/>
        <w:tblLayout w:type="fixed"/>
        <w:tblCellMar>
          <w:top w:w="28" w:type="dxa"/>
          <w:left w:w="28" w:type="dxa"/>
          <w:bottom w:w="28" w:type="dxa"/>
          <w:right w:w="28" w:type="dxa"/>
        </w:tblCellMar>
      </w:tblPr>
      <w:tblGrid>
        <w:gridCol w:w="574"/>
        <w:gridCol w:w="2399"/>
        <w:gridCol w:w="1015"/>
        <w:gridCol w:w="1182"/>
        <w:gridCol w:w="1697"/>
        <w:gridCol w:w="1635"/>
      </w:tblGrid>
      <w:tr>
        <w:trPr/>
        <w:tc>
          <w:tcPr>
            <w:tcW w:w="574" w:type="dxa"/>
            <w:tcBorders>
              <w:top w:val="single" w:sz="2" w:space="0" w:color="000000"/>
              <w:left w:val="single" w:sz="2" w:space="0" w:color="000000"/>
              <w:bottom w:val="single" w:sz="2" w:space="0" w:color="000000"/>
            </w:tcBorders>
            <w:shd w:fill="DDDDDD" w:val="clear"/>
            <w:vAlign w:val="center"/>
          </w:tcPr>
          <w:p>
            <w:pPr>
              <w:pStyle w:val="Contedodatabela"/>
              <w:keepNext w:val="true"/>
              <w:widowControl w:val="false"/>
              <w:spacing w:before="0" w:after="0"/>
              <w:jc w:val="center"/>
              <w:rPr>
                <w:b/>
                <w:b/>
                <w:color w:val="000000"/>
                <w:sz w:val="20"/>
                <w:szCs w:val="20"/>
                <w:shd w:fill="auto" w:val="clear"/>
              </w:rPr>
            </w:pPr>
            <w:r>
              <w:rPr>
                <w:b/>
                <w:color w:val="000000"/>
                <w:sz w:val="20"/>
                <w:szCs w:val="20"/>
                <w:shd w:fill="auto" w:val="clear"/>
              </w:rPr>
              <w:t>ITEM</w:t>
            </w:r>
          </w:p>
        </w:tc>
        <w:tc>
          <w:tcPr>
            <w:tcW w:w="2399" w:type="dxa"/>
            <w:tcBorders>
              <w:top w:val="single" w:sz="2" w:space="0" w:color="000000"/>
              <w:left w:val="single" w:sz="2" w:space="0" w:color="000000"/>
              <w:bottom w:val="single" w:sz="2" w:space="0" w:color="000000"/>
            </w:tcBorders>
            <w:shd w:fill="DDDDDD" w:val="clear"/>
            <w:vAlign w:val="center"/>
          </w:tcPr>
          <w:p>
            <w:pPr>
              <w:pStyle w:val="Contedodatabela"/>
              <w:widowControl w:val="false"/>
              <w:spacing w:before="0" w:after="0"/>
              <w:jc w:val="center"/>
              <w:rPr>
                <w:b/>
                <w:b/>
                <w:color w:val="auto"/>
                <w:sz w:val="20"/>
                <w:szCs w:val="20"/>
              </w:rPr>
            </w:pPr>
            <w:r>
              <w:rPr>
                <w:b/>
                <w:color w:val="auto"/>
                <w:sz w:val="20"/>
                <w:szCs w:val="20"/>
              </w:rPr>
              <w:t>DESCRIÇÃO RESUMIDA (TIPOS DE ÁREA)</w:t>
            </w:r>
          </w:p>
        </w:tc>
        <w:tc>
          <w:tcPr>
            <w:tcW w:w="1015" w:type="dxa"/>
            <w:tcBorders>
              <w:top w:val="single" w:sz="2" w:space="0" w:color="000000"/>
              <w:left w:val="single" w:sz="2" w:space="0" w:color="000000"/>
              <w:bottom w:val="single" w:sz="2" w:space="0" w:color="000000"/>
            </w:tcBorders>
            <w:shd w:fill="DDDDDD" w:val="clear"/>
            <w:vAlign w:val="center"/>
          </w:tcPr>
          <w:p>
            <w:pPr>
              <w:pStyle w:val="Contedodatabela"/>
              <w:widowControl w:val="false"/>
              <w:spacing w:before="0" w:after="0"/>
              <w:jc w:val="center"/>
              <w:rPr>
                <w:b/>
                <w:b/>
                <w:color w:val="auto"/>
                <w:sz w:val="20"/>
                <w:szCs w:val="20"/>
              </w:rPr>
            </w:pPr>
            <w:r>
              <w:rPr>
                <w:b/>
                <w:color w:val="auto"/>
                <w:sz w:val="20"/>
                <w:szCs w:val="20"/>
              </w:rPr>
              <w:t>ÁREA</w:t>
            </w:r>
          </w:p>
          <w:p>
            <w:pPr>
              <w:pStyle w:val="Contedodatabela"/>
              <w:widowControl w:val="false"/>
              <w:spacing w:before="0" w:after="0"/>
              <w:jc w:val="center"/>
              <w:rPr>
                <w:b/>
                <w:b/>
                <w:color w:val="auto"/>
                <w:sz w:val="20"/>
                <w:szCs w:val="20"/>
              </w:rPr>
            </w:pPr>
            <w:r>
              <w:rPr>
                <w:b/>
                <w:color w:val="auto"/>
                <w:sz w:val="20"/>
                <w:szCs w:val="20"/>
              </w:rPr>
              <w:t>(M²)</w:t>
            </w:r>
          </w:p>
        </w:tc>
        <w:tc>
          <w:tcPr>
            <w:tcW w:w="1182" w:type="dxa"/>
            <w:tcBorders>
              <w:top w:val="single" w:sz="2" w:space="0" w:color="000000"/>
              <w:left w:val="single" w:sz="2" w:space="0" w:color="000000"/>
              <w:bottom w:val="single" w:sz="2" w:space="0" w:color="000000"/>
            </w:tcBorders>
            <w:shd w:fill="DDDDDD" w:val="clear"/>
            <w:vAlign w:val="center"/>
          </w:tcPr>
          <w:p>
            <w:pPr>
              <w:pStyle w:val="Contedodatabela"/>
              <w:widowControl w:val="false"/>
              <w:spacing w:before="0" w:after="0"/>
              <w:jc w:val="center"/>
              <w:rPr>
                <w:b/>
                <w:b/>
                <w:color w:val="auto"/>
                <w:sz w:val="20"/>
                <w:szCs w:val="20"/>
              </w:rPr>
            </w:pPr>
            <w:r>
              <w:rPr>
                <w:b/>
                <w:color w:val="auto"/>
                <w:sz w:val="20"/>
                <w:szCs w:val="20"/>
              </w:rPr>
              <w:t>UNIT. MENSAL (R$/M²)</w:t>
            </w:r>
          </w:p>
        </w:tc>
        <w:tc>
          <w:tcPr>
            <w:tcW w:w="1697" w:type="dxa"/>
            <w:tcBorders>
              <w:top w:val="single" w:sz="2" w:space="0" w:color="000000"/>
              <w:left w:val="single" w:sz="2" w:space="0" w:color="000000"/>
              <w:bottom w:val="single" w:sz="2" w:space="0" w:color="000000"/>
            </w:tcBorders>
            <w:shd w:fill="DDDDDD" w:val="clear"/>
            <w:vAlign w:val="center"/>
          </w:tcPr>
          <w:p>
            <w:pPr>
              <w:pStyle w:val="Contedodatabela"/>
              <w:widowControl w:val="false"/>
              <w:spacing w:before="0" w:after="0"/>
              <w:jc w:val="center"/>
              <w:rPr>
                <w:b/>
                <w:b/>
                <w:color w:val="auto"/>
                <w:sz w:val="20"/>
                <w:szCs w:val="20"/>
              </w:rPr>
            </w:pPr>
            <w:r>
              <w:rPr>
                <w:b/>
                <w:color w:val="auto"/>
                <w:sz w:val="20"/>
                <w:szCs w:val="20"/>
              </w:rPr>
              <w:t>TOTAL</w:t>
            </w:r>
          </w:p>
          <w:p>
            <w:pPr>
              <w:pStyle w:val="Contedodatabela"/>
              <w:widowControl w:val="false"/>
              <w:spacing w:before="0" w:after="0"/>
              <w:jc w:val="center"/>
              <w:rPr>
                <w:b/>
                <w:b/>
                <w:color w:val="auto"/>
                <w:sz w:val="20"/>
                <w:szCs w:val="20"/>
              </w:rPr>
            </w:pPr>
            <w:r>
              <w:rPr>
                <w:b/>
                <w:color w:val="auto"/>
                <w:sz w:val="20"/>
                <w:szCs w:val="20"/>
              </w:rPr>
              <w:t>MENSAL</w:t>
            </w:r>
          </w:p>
        </w:tc>
        <w:tc>
          <w:tcPr>
            <w:tcW w:w="1635" w:type="dxa"/>
            <w:tcBorders>
              <w:top w:val="single" w:sz="2" w:space="0" w:color="000000"/>
              <w:left w:val="single" w:sz="2" w:space="0" w:color="000000"/>
              <w:bottom w:val="single" w:sz="2" w:space="0" w:color="000000"/>
              <w:right w:val="single" w:sz="2" w:space="0" w:color="000000"/>
            </w:tcBorders>
            <w:shd w:fill="DDDDDD" w:val="clear"/>
            <w:vAlign w:val="center"/>
          </w:tcPr>
          <w:p>
            <w:pPr>
              <w:pStyle w:val="Contedodatabela"/>
              <w:widowControl w:val="false"/>
              <w:spacing w:before="0" w:after="0"/>
              <w:jc w:val="center"/>
              <w:rPr>
                <w:b/>
                <w:b/>
                <w:color w:val="auto"/>
                <w:sz w:val="20"/>
                <w:szCs w:val="20"/>
              </w:rPr>
            </w:pPr>
            <w:r>
              <w:rPr>
                <w:b/>
                <w:color w:val="auto"/>
                <w:sz w:val="20"/>
                <w:szCs w:val="20"/>
              </w:rPr>
              <w:t>TOTAL</w:t>
            </w:r>
          </w:p>
          <w:p>
            <w:pPr>
              <w:pStyle w:val="Contedodatabela"/>
              <w:widowControl w:val="false"/>
              <w:spacing w:before="0" w:after="0"/>
              <w:jc w:val="center"/>
              <w:rPr>
                <w:b/>
                <w:b/>
                <w:color w:val="auto"/>
                <w:sz w:val="20"/>
                <w:szCs w:val="20"/>
              </w:rPr>
            </w:pPr>
            <w:r>
              <w:rPr>
                <w:b/>
                <w:color w:val="auto"/>
                <w:sz w:val="20"/>
                <w:szCs w:val="20"/>
              </w:rPr>
              <w:t>ANUAL</w:t>
            </w:r>
          </w:p>
        </w:tc>
      </w:tr>
      <w:tr>
        <w:trPr/>
        <w:tc>
          <w:tcPr>
            <w:tcW w:w="574" w:type="dxa"/>
            <w:tcBorders>
              <w:left w:val="single" w:sz="2" w:space="0" w:color="000000"/>
              <w:bottom w:val="single" w:sz="2" w:space="0" w:color="000000"/>
            </w:tcBorders>
            <w:shd w:fill="DDDDDD" w:val="clear"/>
            <w:vAlign w:val="center"/>
          </w:tcPr>
          <w:p>
            <w:pPr>
              <w:pStyle w:val="Contedodatabela"/>
              <w:keepNext w:val="true"/>
              <w:widowControl w:val="false"/>
              <w:spacing w:before="0" w:after="160"/>
              <w:jc w:val="center"/>
              <w:rPr>
                <w:b/>
                <w:b/>
                <w:bCs/>
                <w:color w:val="000000"/>
                <w:sz w:val="20"/>
                <w:szCs w:val="20"/>
                <w:shd w:fill="auto" w:val="clear"/>
              </w:rPr>
            </w:pPr>
            <w:r>
              <w:rPr>
                <w:b/>
                <w:bCs/>
                <w:color w:val="000000"/>
                <w:sz w:val="20"/>
                <w:szCs w:val="20"/>
                <w:shd w:fill="auto" w:val="clear"/>
              </w:rPr>
              <w:t>1</w:t>
            </w:r>
          </w:p>
        </w:tc>
        <w:tc>
          <w:tcPr>
            <w:tcW w:w="2399" w:type="dxa"/>
            <w:tcBorders>
              <w:left w:val="single" w:sz="2" w:space="0" w:color="000000"/>
              <w:bottom w:val="single" w:sz="2" w:space="0" w:color="000000"/>
            </w:tcBorders>
            <w:vAlign w:val="center"/>
          </w:tcPr>
          <w:p>
            <w:pPr>
              <w:pStyle w:val="Contedodatabela"/>
              <w:widowControl w:val="false"/>
              <w:spacing w:before="0" w:after="160"/>
              <w:jc w:val="both"/>
              <w:rPr>
                <w:b w:val="false"/>
                <w:b w:val="false"/>
                <w:bCs w:val="false"/>
                <w:sz w:val="20"/>
                <w:szCs w:val="20"/>
              </w:rPr>
            </w:pPr>
            <w:r>
              <w:rPr>
                <w:b w:val="false"/>
                <w:bCs w:val="false"/>
                <w:sz w:val="20"/>
                <w:szCs w:val="20"/>
              </w:rPr>
              <w:t>ÁREAS INTERNAS – PISOS FRIOS</w:t>
            </w:r>
          </w:p>
        </w:tc>
        <w:tc>
          <w:tcPr>
            <w:tcW w:w="1015" w:type="dxa"/>
            <w:tcBorders>
              <w:left w:val="single" w:sz="2" w:space="0" w:color="000000"/>
              <w:bottom w:val="single" w:sz="2" w:space="0" w:color="000000"/>
            </w:tcBorders>
            <w:vAlign w:val="center"/>
          </w:tcPr>
          <w:p>
            <w:pPr>
              <w:pStyle w:val="Contedodatabela"/>
              <w:widowControl w:val="false"/>
              <w:spacing w:before="0" w:after="160"/>
              <w:jc w:val="center"/>
              <w:rPr>
                <w:b w:val="false"/>
                <w:b w:val="false"/>
                <w:bCs w:val="false"/>
                <w:color w:val="auto"/>
                <w:sz w:val="20"/>
                <w:szCs w:val="20"/>
              </w:rPr>
            </w:pPr>
            <w:r>
              <w:rPr>
                <w:b w:val="false"/>
                <w:bCs w:val="false"/>
                <w:color w:val="auto"/>
                <w:sz w:val="20"/>
                <w:szCs w:val="20"/>
              </w:rPr>
              <w:t>1.753</w:t>
            </w:r>
          </w:p>
        </w:tc>
        <w:tc>
          <w:tcPr>
            <w:tcW w:w="1182" w:type="dxa"/>
            <w:tcBorders>
              <w:left w:val="single" w:sz="2" w:space="0" w:color="000000"/>
              <w:bottom w:val="single" w:sz="2" w:space="0" w:color="000000"/>
            </w:tcBorders>
            <w:vAlign w:val="center"/>
          </w:tcPr>
          <w:p>
            <w:pPr>
              <w:pStyle w:val="Contedodatabela"/>
              <w:widowControl w:val="false"/>
              <w:spacing w:before="0" w:after="160"/>
              <w:jc w:val="center"/>
              <w:rPr>
                <w:b w:val="false"/>
                <w:b w:val="false"/>
                <w:bCs w:val="false"/>
                <w:color w:val="auto"/>
                <w:sz w:val="20"/>
                <w:szCs w:val="20"/>
              </w:rPr>
            </w:pPr>
            <w:r>
              <w:rPr>
                <w:b w:val="false"/>
                <w:bCs w:val="false"/>
                <w:color w:val="auto"/>
                <w:sz w:val="20"/>
                <w:szCs w:val="20"/>
              </w:rPr>
              <w:t>R$ 6,82</w:t>
            </w:r>
          </w:p>
        </w:tc>
        <w:tc>
          <w:tcPr>
            <w:tcW w:w="1697" w:type="dxa"/>
            <w:tcBorders>
              <w:left w:val="single" w:sz="2" w:space="0" w:color="000000"/>
              <w:bottom w:val="single" w:sz="2" w:space="0" w:color="000000"/>
            </w:tcBorders>
            <w:vAlign w:val="center"/>
          </w:tcPr>
          <w:p>
            <w:pPr>
              <w:pStyle w:val="Contedodatabela"/>
              <w:widowControl w:val="false"/>
              <w:spacing w:before="0" w:after="160"/>
              <w:jc w:val="center"/>
              <w:rPr>
                <w:color w:val="auto"/>
                <w:sz w:val="20"/>
                <w:szCs w:val="20"/>
              </w:rPr>
            </w:pPr>
            <w:r>
              <w:rPr>
                <w:color w:val="auto"/>
                <w:sz w:val="20"/>
                <w:szCs w:val="20"/>
              </w:rPr>
              <w:t>R$ 11.955,46</w:t>
            </w:r>
          </w:p>
        </w:tc>
        <w:tc>
          <w:tcPr>
            <w:tcW w:w="1635" w:type="dxa"/>
            <w:tcBorders>
              <w:left w:val="single" w:sz="2" w:space="0" w:color="000000"/>
              <w:bottom w:val="single" w:sz="2" w:space="0" w:color="000000"/>
              <w:right w:val="single" w:sz="2" w:space="0" w:color="000000"/>
            </w:tcBorders>
            <w:vAlign w:val="center"/>
          </w:tcPr>
          <w:p>
            <w:pPr>
              <w:pStyle w:val="Contedodatabela"/>
              <w:widowControl w:val="false"/>
              <w:spacing w:before="0" w:after="160"/>
              <w:jc w:val="center"/>
              <w:rPr>
                <w:color w:val="auto"/>
                <w:sz w:val="20"/>
                <w:szCs w:val="20"/>
              </w:rPr>
            </w:pPr>
            <w:r>
              <w:rPr>
                <w:color w:val="auto"/>
                <w:sz w:val="20"/>
                <w:szCs w:val="20"/>
              </w:rPr>
              <w:t>R$ 143.465,52</w:t>
            </w:r>
          </w:p>
        </w:tc>
      </w:tr>
      <w:tr>
        <w:trPr/>
        <w:tc>
          <w:tcPr>
            <w:tcW w:w="574" w:type="dxa"/>
            <w:tcBorders>
              <w:left w:val="single" w:sz="2" w:space="0" w:color="000000"/>
              <w:bottom w:val="single" w:sz="2" w:space="0" w:color="000000"/>
            </w:tcBorders>
            <w:shd w:fill="DDDDDD" w:val="clear"/>
            <w:vAlign w:val="center"/>
          </w:tcPr>
          <w:p>
            <w:pPr>
              <w:pStyle w:val="Contedodatabela"/>
              <w:keepNext w:val="true"/>
              <w:widowControl w:val="false"/>
              <w:spacing w:before="0" w:after="160"/>
              <w:jc w:val="center"/>
              <w:rPr>
                <w:b/>
                <w:b/>
                <w:bCs/>
                <w:color w:val="000000"/>
                <w:sz w:val="20"/>
                <w:szCs w:val="20"/>
                <w:shd w:fill="auto" w:val="clear"/>
              </w:rPr>
            </w:pPr>
            <w:r>
              <w:rPr>
                <w:b/>
                <w:bCs/>
                <w:color w:val="000000"/>
                <w:sz w:val="20"/>
                <w:szCs w:val="20"/>
                <w:shd w:fill="auto" w:val="clear"/>
              </w:rPr>
              <w:t>2</w:t>
            </w:r>
          </w:p>
        </w:tc>
        <w:tc>
          <w:tcPr>
            <w:tcW w:w="2399" w:type="dxa"/>
            <w:tcBorders>
              <w:left w:val="single" w:sz="2" w:space="0" w:color="000000"/>
              <w:bottom w:val="single" w:sz="2" w:space="0" w:color="000000"/>
            </w:tcBorders>
            <w:vAlign w:val="center"/>
          </w:tcPr>
          <w:p>
            <w:pPr>
              <w:pStyle w:val="Contedodatabela"/>
              <w:widowControl w:val="false"/>
              <w:spacing w:before="0" w:after="160"/>
              <w:jc w:val="both"/>
              <w:rPr>
                <w:rFonts w:ascii="Calibri" w:hAnsi="Calibri" w:eastAsia="Calibri" w:cs="Calibri"/>
                <w:b w:val="false"/>
                <w:b w:val="false"/>
                <w:bCs w:val="false"/>
                <w:i w:val="false"/>
                <w:i w:val="false"/>
                <w:iCs w:val="false"/>
                <w:color w:val="000000"/>
                <w:kern w:val="0"/>
                <w:sz w:val="20"/>
                <w:szCs w:val="20"/>
                <w:shd w:fill="auto" w:val="clear"/>
                <w:lang w:val="pt-BR" w:eastAsia="en-US" w:bidi="ar-SA"/>
              </w:rPr>
            </w:pPr>
            <w:r>
              <w:rPr>
                <w:rFonts w:eastAsia="Calibri" w:cs="Calibri"/>
                <w:b w:val="false"/>
                <w:bCs w:val="false"/>
                <w:i w:val="false"/>
                <w:iCs w:val="false"/>
                <w:color w:val="000000"/>
                <w:kern w:val="0"/>
                <w:sz w:val="20"/>
                <w:szCs w:val="20"/>
                <w:shd w:fill="auto" w:val="clear"/>
                <w:lang w:val="pt-BR" w:eastAsia="en-US" w:bidi="ar-SA"/>
              </w:rPr>
              <w:t>ÁREAS EXTERNAS – PISOS PAVIMENTADOS ADJACENTES/CONTÍGUOS ÀS EDIFICAÇÕES</w:t>
            </w:r>
          </w:p>
        </w:tc>
        <w:tc>
          <w:tcPr>
            <w:tcW w:w="1015" w:type="dxa"/>
            <w:tcBorders>
              <w:left w:val="single" w:sz="2" w:space="0" w:color="000000"/>
              <w:bottom w:val="single" w:sz="2" w:space="0" w:color="000000"/>
            </w:tcBorders>
            <w:vAlign w:val="center"/>
          </w:tcPr>
          <w:p>
            <w:pPr>
              <w:pStyle w:val="Contedodatabela"/>
              <w:widowControl w:val="false"/>
              <w:spacing w:before="0" w:after="160"/>
              <w:jc w:val="center"/>
              <w:rPr>
                <w:b w:val="false"/>
                <w:b w:val="false"/>
                <w:bCs w:val="false"/>
                <w:color w:val="auto"/>
                <w:sz w:val="20"/>
                <w:szCs w:val="20"/>
              </w:rPr>
            </w:pPr>
            <w:r>
              <w:rPr>
                <w:b w:val="false"/>
                <w:bCs w:val="false"/>
                <w:color w:val="auto"/>
                <w:sz w:val="20"/>
                <w:szCs w:val="20"/>
              </w:rPr>
              <w:t>1.045</w:t>
            </w:r>
          </w:p>
        </w:tc>
        <w:tc>
          <w:tcPr>
            <w:tcW w:w="1182" w:type="dxa"/>
            <w:tcBorders>
              <w:left w:val="single" w:sz="2" w:space="0" w:color="000000"/>
              <w:bottom w:val="single" w:sz="2" w:space="0" w:color="000000"/>
            </w:tcBorders>
            <w:vAlign w:val="center"/>
          </w:tcPr>
          <w:p>
            <w:pPr>
              <w:pStyle w:val="Contedodatabela"/>
              <w:widowControl w:val="false"/>
              <w:spacing w:before="0" w:after="160"/>
              <w:jc w:val="center"/>
              <w:rPr>
                <w:b w:val="false"/>
                <w:b w:val="false"/>
                <w:bCs w:val="false"/>
                <w:color w:val="auto"/>
                <w:sz w:val="20"/>
                <w:szCs w:val="20"/>
              </w:rPr>
            </w:pPr>
            <w:r>
              <w:rPr>
                <w:b w:val="false"/>
                <w:bCs w:val="false"/>
                <w:color w:val="auto"/>
                <w:sz w:val="20"/>
                <w:szCs w:val="20"/>
              </w:rPr>
              <w:t>R$ 3,41</w:t>
            </w:r>
          </w:p>
        </w:tc>
        <w:tc>
          <w:tcPr>
            <w:tcW w:w="1697" w:type="dxa"/>
            <w:tcBorders>
              <w:left w:val="single" w:sz="2" w:space="0" w:color="000000"/>
              <w:bottom w:val="single" w:sz="2" w:space="0" w:color="000000"/>
            </w:tcBorders>
            <w:vAlign w:val="center"/>
          </w:tcPr>
          <w:p>
            <w:pPr>
              <w:pStyle w:val="Contedodatabela"/>
              <w:widowControl w:val="false"/>
              <w:spacing w:before="0" w:after="160"/>
              <w:jc w:val="center"/>
              <w:rPr>
                <w:color w:val="auto"/>
                <w:sz w:val="20"/>
                <w:szCs w:val="20"/>
              </w:rPr>
            </w:pPr>
            <w:r>
              <w:rPr>
                <w:color w:val="auto"/>
                <w:sz w:val="20"/>
                <w:szCs w:val="20"/>
              </w:rPr>
              <w:t>R$ 3.563,45</w:t>
            </w:r>
          </w:p>
        </w:tc>
        <w:tc>
          <w:tcPr>
            <w:tcW w:w="1635" w:type="dxa"/>
            <w:tcBorders>
              <w:left w:val="single" w:sz="2" w:space="0" w:color="000000"/>
              <w:bottom w:val="single" w:sz="2" w:space="0" w:color="000000"/>
              <w:right w:val="single" w:sz="2" w:space="0" w:color="000000"/>
            </w:tcBorders>
            <w:vAlign w:val="center"/>
          </w:tcPr>
          <w:p>
            <w:pPr>
              <w:pStyle w:val="Contedodatabela"/>
              <w:widowControl w:val="false"/>
              <w:spacing w:before="0" w:after="160"/>
              <w:jc w:val="center"/>
              <w:rPr>
                <w:color w:val="auto"/>
                <w:sz w:val="20"/>
                <w:szCs w:val="20"/>
              </w:rPr>
            </w:pPr>
            <w:r>
              <w:rPr>
                <w:color w:val="auto"/>
                <w:sz w:val="20"/>
                <w:szCs w:val="20"/>
              </w:rPr>
              <w:t>R$ 42.761,40</w:t>
            </w:r>
          </w:p>
        </w:tc>
      </w:tr>
      <w:tr>
        <w:trPr>
          <w:trHeight w:val="578" w:hRule="atLeast"/>
        </w:trPr>
        <w:tc>
          <w:tcPr>
            <w:tcW w:w="5170" w:type="dxa"/>
            <w:gridSpan w:val="4"/>
            <w:tcBorders>
              <w:left w:val="single" w:sz="2" w:space="0" w:color="000000"/>
              <w:bottom w:val="single" w:sz="2" w:space="0" w:color="000000"/>
            </w:tcBorders>
            <w:shd w:fill="DDDDDD" w:val="clear"/>
            <w:vAlign w:val="center"/>
          </w:tcPr>
          <w:p>
            <w:pPr>
              <w:pStyle w:val="Contedodatabela"/>
              <w:keepNext w:val="true"/>
              <w:widowControl w:val="false"/>
              <w:spacing w:before="0" w:after="160"/>
              <w:jc w:val="center"/>
              <w:rPr>
                <w:b/>
                <w:b/>
                <w:bCs/>
                <w:color w:val="000000"/>
                <w:sz w:val="20"/>
                <w:szCs w:val="20"/>
                <w:shd w:fill="auto" w:val="clear"/>
              </w:rPr>
            </w:pPr>
            <w:r>
              <w:rPr>
                <w:b/>
                <w:bCs/>
                <w:color w:val="000000"/>
                <w:sz w:val="20"/>
                <w:szCs w:val="20"/>
                <w:shd w:fill="auto" w:val="clear"/>
              </w:rPr>
            </w:r>
          </w:p>
        </w:tc>
        <w:tc>
          <w:tcPr>
            <w:tcW w:w="1697" w:type="dxa"/>
            <w:tcBorders>
              <w:left w:val="single" w:sz="2" w:space="0" w:color="000000"/>
              <w:bottom w:val="single" w:sz="2" w:space="0" w:color="000000"/>
            </w:tcBorders>
            <w:vAlign w:val="center"/>
          </w:tcPr>
          <w:p>
            <w:pPr>
              <w:pStyle w:val="Contedodatabela"/>
              <w:widowControl w:val="false"/>
              <w:spacing w:before="0" w:after="160"/>
              <w:jc w:val="center"/>
              <w:rPr>
                <w:b/>
                <w:b/>
                <w:bCs/>
                <w:i w:val="false"/>
                <w:i w:val="false"/>
                <w:iCs w:val="false"/>
                <w:color w:val="auto"/>
                <w:sz w:val="20"/>
                <w:szCs w:val="20"/>
              </w:rPr>
            </w:pPr>
            <w:r>
              <w:rPr>
                <w:b/>
                <w:bCs/>
                <w:i w:val="false"/>
                <w:iCs w:val="false"/>
                <w:color w:val="auto"/>
                <w:sz w:val="20"/>
                <w:szCs w:val="20"/>
              </w:rPr>
              <w:t>R$ 15.518,91</w:t>
            </w:r>
          </w:p>
        </w:tc>
        <w:tc>
          <w:tcPr>
            <w:tcW w:w="1635" w:type="dxa"/>
            <w:tcBorders>
              <w:left w:val="single" w:sz="2" w:space="0" w:color="000000"/>
              <w:bottom w:val="single" w:sz="2" w:space="0" w:color="000000"/>
              <w:right w:val="single" w:sz="2" w:space="0" w:color="000000"/>
            </w:tcBorders>
            <w:vAlign w:val="center"/>
          </w:tcPr>
          <w:p>
            <w:pPr>
              <w:pStyle w:val="Contedodatabela"/>
              <w:widowControl w:val="false"/>
              <w:spacing w:before="0" w:after="160"/>
              <w:jc w:val="center"/>
              <w:rPr>
                <w:b/>
                <w:b/>
                <w:bCs/>
                <w:i w:val="false"/>
                <w:i w:val="false"/>
                <w:iCs w:val="false"/>
                <w:color w:val="auto"/>
                <w:sz w:val="20"/>
                <w:szCs w:val="20"/>
              </w:rPr>
            </w:pPr>
            <w:r>
              <w:rPr>
                <w:b/>
                <w:bCs/>
                <w:i w:val="false"/>
                <w:iCs w:val="false"/>
                <w:color w:val="auto"/>
                <w:sz w:val="20"/>
                <w:szCs w:val="20"/>
              </w:rPr>
              <w:t>R$ 186.226,92</w:t>
            </w:r>
          </w:p>
        </w:tc>
      </w:tr>
    </w:tbl>
    <w:p>
      <w:pPr>
        <w:pStyle w:val="Corpodotexto"/>
        <w:rPr/>
      </w:pPr>
      <w:r>
        <w:rPr>
          <w:rFonts w:eastAsia="Calibri" w:cs="Calibri"/>
          <w:b w:val="false"/>
          <w:bCs w:val="false"/>
          <w:color w:val="000000"/>
          <w:kern w:val="0"/>
          <w:sz w:val="20"/>
          <w:szCs w:val="20"/>
          <w:shd w:fill="auto" w:val="clear"/>
          <w:lang w:val="pt-BR" w:eastAsia="en-US" w:bidi="ar-SA"/>
        </w:rPr>
        <w:t xml:space="preserve">Fonte: </w:t>
      </w:r>
      <w:hyperlink r:id="rId4">
        <w:r>
          <w:rPr>
            <w:rStyle w:val="LinkdaInternet"/>
            <w:rFonts w:eastAsia="Calibri" w:cs="Calibri"/>
            <w:b w:val="false"/>
            <w:bCs w:val="false"/>
            <w:i w:val="false"/>
            <w:iCs w:val="false"/>
            <w:color w:val="0000FF"/>
            <w:kern w:val="0"/>
            <w:sz w:val="20"/>
            <w:szCs w:val="20"/>
            <w:shd w:fill="auto" w:val="clear"/>
            <w:lang w:val="pt-BR" w:eastAsia="en-US" w:bidi="ar-SA"/>
          </w:rPr>
          <w:t>Cadterc Vol. 3 Prestação de Serviços de Limpeza, Asseio e Conservação Predial</w:t>
        </w:r>
      </w:hyperlink>
    </w:p>
    <w:p>
      <w:pPr>
        <w:pStyle w:val="Corpodotexto"/>
        <w:rPr>
          <w:b/>
          <w:b/>
          <w:bCs/>
        </w:rPr>
      </w:pPr>
      <w:r>
        <w:rPr>
          <w:b/>
          <w:bCs/>
        </w:rPr>
      </w:r>
    </w:p>
    <w:p>
      <w:pPr>
        <w:pStyle w:val="Corpodotexto"/>
        <w:rPr>
          <w:b/>
          <w:b/>
          <w:bCs/>
        </w:rPr>
      </w:pPr>
      <w:r>
        <w:rPr>
          <w:b/>
          <w:bCs/>
        </w:rPr>
        <w:t xml:space="preserve">3.2. </w:t>
      </w:r>
      <w:r>
        <w:rPr>
          <w:rFonts w:eastAsia="Calibri" w:cs="Calibri"/>
          <w:b/>
          <w:bCs/>
          <w:color w:val="000000"/>
          <w:kern w:val="0"/>
          <w:sz w:val="24"/>
          <w:szCs w:val="24"/>
          <w:shd w:fill="auto" w:val="clear"/>
          <w:lang w:val="pt-BR" w:eastAsia="en-US" w:bidi="ar-SA"/>
        </w:rPr>
        <w:t>DESCRIÇÃO DOS SERVIÇOS</w:t>
      </w:r>
    </w:p>
    <w:p>
      <w:pPr>
        <w:pStyle w:val="Corpodotexto"/>
        <w:widowControl/>
        <w:suppressAutoHyphens w:val="true"/>
        <w:overflowPunct w:val="false"/>
        <w:bidi w:val="0"/>
        <w:spacing w:lineRule="auto" w:line="259" w:before="0" w:after="120"/>
        <w:ind w:left="567" w:right="0" w:hanging="0"/>
        <w:jc w:val="both"/>
        <w:rPr>
          <w:b/>
          <w:b/>
          <w:bCs/>
        </w:rPr>
      </w:pPr>
      <w:r>
        <w:rPr>
          <w:rFonts w:eastAsia="Calibri" w:cs="Calibri"/>
          <w:b/>
          <w:bCs/>
          <w:color w:val="000000"/>
          <w:kern w:val="0"/>
          <w:sz w:val="24"/>
          <w:szCs w:val="24"/>
          <w:shd w:fill="auto" w:val="clear"/>
          <w:lang w:val="pt-BR" w:eastAsia="en-US" w:bidi="ar-SA"/>
        </w:rPr>
        <w:t>3.2.1. ÁREAS INTERNAS (AI) - PISOS FRIOS</w:t>
      </w:r>
    </w:p>
    <w:p>
      <w:pPr>
        <w:pStyle w:val="Corpodotexto"/>
        <w:widowControl/>
        <w:numPr>
          <w:ilvl w:val="0"/>
          <w:numId w:val="0"/>
        </w:numPr>
        <w:suppressAutoHyphens w:val="true"/>
        <w:overflowPunct w:val="false"/>
        <w:bidi w:val="0"/>
        <w:spacing w:lineRule="auto" w:line="259" w:before="0" w:after="120"/>
        <w:ind w:left="567" w:right="0" w:hanging="0"/>
        <w:jc w:val="both"/>
        <w:rPr/>
      </w:pPr>
      <w:r>
        <w:rPr/>
        <w:t>São consideradas como áreas internas – pisos frios aquelas constituídas ou revestidas de paviflex, mármore, cerâmica, marmorite, plurigoma e madeira, incluindo os sanitários.</w:t>
      </w:r>
    </w:p>
    <w:p>
      <w:pPr>
        <w:pStyle w:val="Corpodotexto"/>
        <w:widowControl/>
        <w:numPr>
          <w:ilvl w:val="0"/>
          <w:numId w:val="0"/>
        </w:numPr>
        <w:suppressAutoHyphens w:val="true"/>
        <w:overflowPunct w:val="false"/>
        <w:bidi w:val="0"/>
        <w:spacing w:lineRule="auto" w:line="259" w:before="0" w:after="120"/>
        <w:ind w:left="1134" w:right="0" w:hanging="0"/>
        <w:jc w:val="both"/>
        <w:rPr/>
      </w:pPr>
      <w:r>
        <w:rPr>
          <w:rFonts w:eastAsia="Calibri" w:cs="Calibri"/>
          <w:b/>
          <w:bCs/>
          <w:color w:val="000000"/>
          <w:kern w:val="0"/>
          <w:sz w:val="24"/>
          <w:szCs w:val="24"/>
          <w:shd w:fill="auto" w:val="clear"/>
          <w:lang w:val="pt-BR" w:eastAsia="en-US" w:bidi="ar-SA"/>
        </w:rPr>
        <w:t>a. Rotina e Frequência de Limpeza</w:t>
      </w:r>
    </w:p>
    <w:p>
      <w:pPr>
        <w:pStyle w:val="Corpodotexto"/>
        <w:widowControl/>
        <w:numPr>
          <w:ilvl w:val="0"/>
          <w:numId w:val="0"/>
        </w:numPr>
        <w:suppressAutoHyphens w:val="true"/>
        <w:overflowPunct w:val="false"/>
        <w:bidi w:val="0"/>
        <w:spacing w:lineRule="auto" w:line="259" w:before="0" w:after="120"/>
        <w:ind w:left="1134" w:right="0" w:hanging="0"/>
        <w:jc w:val="both"/>
        <w:rPr/>
      </w:pPr>
      <w:r>
        <w:rPr>
          <w:rFonts w:eastAsia="Calibri" w:cs="Calibri"/>
          <w:b w:val="false"/>
          <w:bCs w:val="false"/>
          <w:color w:val="000000"/>
          <w:kern w:val="0"/>
          <w:sz w:val="24"/>
          <w:szCs w:val="24"/>
          <w:shd w:fill="auto" w:val="clear"/>
          <w:lang w:val="pt-BR" w:eastAsia="en-US" w:bidi="ar-SA"/>
        </w:rPr>
        <w:t>Os serviços serão executados pela Contratada, conforme quadro a seguir:</w:t>
      </w:r>
    </w:p>
    <w:p>
      <w:pPr>
        <w:pStyle w:val="Corpodotexto"/>
        <w:jc w:val="center"/>
        <w:rPr/>
      </w:pPr>
      <w:bookmarkStart w:id="11" w:name="__RefHeading___Toc241948_759882684_Copia"/>
      <w:bookmarkEnd w:id="11"/>
      <w:r>
        <w:rPr>
          <w:b/>
          <w:bCs/>
        </w:rPr>
        <w:t>QUADRO 1: ROTINA E FREQUÊNCIA DE LIMPEZA – PISOS FRIOS</w:t>
      </w:r>
    </w:p>
    <w:tbl>
      <w:tblPr>
        <w:tblW w:w="5000" w:type="pct"/>
        <w:jc w:val="left"/>
        <w:tblInd w:w="28" w:type="dxa"/>
        <w:tblLayout w:type="fixed"/>
        <w:tblCellMar>
          <w:top w:w="28" w:type="dxa"/>
          <w:left w:w="28" w:type="dxa"/>
          <w:bottom w:w="28" w:type="dxa"/>
          <w:right w:w="28" w:type="dxa"/>
        </w:tblCellMar>
      </w:tblPr>
      <w:tblGrid>
        <w:gridCol w:w="1413"/>
        <w:gridCol w:w="7089"/>
      </w:tblGrid>
      <w:tr>
        <w:trPr/>
        <w:tc>
          <w:tcPr>
            <w:tcW w:w="1413" w:type="dxa"/>
            <w:tcBorders>
              <w:top w:val="single" w:sz="2" w:space="0" w:color="000000"/>
              <w:left w:val="single" w:sz="2" w:space="0" w:color="000000"/>
              <w:bottom w:val="single" w:sz="2" w:space="0" w:color="000000"/>
            </w:tcBorders>
            <w:shd w:fill="DDDDDD" w:val="clear"/>
            <w:vAlign w:val="center"/>
          </w:tcPr>
          <w:p>
            <w:pPr>
              <w:pStyle w:val="Contedodatabela"/>
              <w:keepNext w:val="true"/>
              <w:widowControl w:val="false"/>
              <w:spacing w:before="0" w:after="0"/>
              <w:jc w:val="center"/>
              <w:rPr>
                <w:b/>
                <w:b/>
                <w:color w:val="000000"/>
                <w:sz w:val="20"/>
                <w:szCs w:val="20"/>
                <w:shd w:fill="auto" w:val="clear"/>
              </w:rPr>
            </w:pPr>
            <w:r>
              <w:rPr>
                <w:b/>
                <w:color w:val="000000"/>
                <w:sz w:val="20"/>
                <w:szCs w:val="20"/>
                <w:shd w:fill="auto" w:val="clear"/>
              </w:rPr>
              <w:t>FREQUÊNCIA</w:t>
            </w:r>
          </w:p>
        </w:tc>
        <w:tc>
          <w:tcPr>
            <w:tcW w:w="7089" w:type="dxa"/>
            <w:tcBorders>
              <w:top w:val="single" w:sz="2" w:space="0" w:color="000000"/>
              <w:left w:val="single" w:sz="2" w:space="0" w:color="000000"/>
              <w:bottom w:val="single" w:sz="2" w:space="0" w:color="000000"/>
              <w:right w:val="single" w:sz="2" w:space="0" w:color="000000"/>
            </w:tcBorders>
            <w:shd w:fill="DDDDDD" w:val="clear"/>
            <w:vAlign w:val="center"/>
          </w:tcPr>
          <w:p>
            <w:pPr>
              <w:pStyle w:val="Contedodatabela"/>
              <w:widowControl w:val="false"/>
              <w:spacing w:before="0" w:after="0"/>
              <w:jc w:val="center"/>
              <w:rPr>
                <w:b/>
                <w:b/>
                <w:color w:val="auto"/>
                <w:sz w:val="20"/>
                <w:szCs w:val="20"/>
              </w:rPr>
            </w:pPr>
            <w:r>
              <w:rPr>
                <w:b/>
                <w:color w:val="auto"/>
                <w:sz w:val="20"/>
                <w:szCs w:val="20"/>
              </w:rPr>
              <w:t>ETAPAS E ATIVIDADES</w:t>
            </w:r>
          </w:p>
        </w:tc>
      </w:tr>
      <w:tr>
        <w:trPr/>
        <w:tc>
          <w:tcPr>
            <w:tcW w:w="1413" w:type="dxa"/>
            <w:tcBorders>
              <w:left w:val="single" w:sz="2" w:space="0" w:color="000000"/>
              <w:bottom w:val="single" w:sz="2" w:space="0" w:color="000000"/>
            </w:tcBorders>
            <w:shd w:fill="DDDDDD" w:val="clear"/>
            <w:vAlign w:val="center"/>
          </w:tcPr>
          <w:p>
            <w:pPr>
              <w:pStyle w:val="Contedodatabela"/>
              <w:keepNext w:val="true"/>
              <w:widowControl w:val="false"/>
              <w:spacing w:before="0" w:after="160"/>
              <w:jc w:val="center"/>
              <w:rPr>
                <w:b/>
                <w:b/>
                <w:bCs/>
                <w:color w:val="000000"/>
                <w:sz w:val="20"/>
                <w:szCs w:val="20"/>
                <w:shd w:fill="auto" w:val="clear"/>
              </w:rPr>
            </w:pPr>
            <w:r>
              <w:rPr>
                <w:b/>
                <w:bCs/>
                <w:color w:val="000000"/>
                <w:sz w:val="20"/>
                <w:szCs w:val="20"/>
                <w:shd w:fill="auto" w:val="clear"/>
              </w:rPr>
              <w:t>DIÁRIA</w:t>
            </w:r>
          </w:p>
        </w:tc>
        <w:tc>
          <w:tcPr>
            <w:tcW w:w="7089" w:type="dxa"/>
            <w:tcBorders>
              <w:left w:val="single" w:sz="2" w:space="0" w:color="000000"/>
              <w:bottom w:val="single" w:sz="2" w:space="0" w:color="000000"/>
              <w:right w:val="single" w:sz="2" w:space="0" w:color="000000"/>
            </w:tcBorders>
            <w:vAlign w:val="center"/>
          </w:tcPr>
          <w:p>
            <w:pPr>
              <w:pStyle w:val="Contedodatabela"/>
              <w:widowControl w:val="false"/>
              <w:numPr>
                <w:ilvl w:val="0"/>
                <w:numId w:val="3"/>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Limpar espelhos e pisos dos sanitários com pano úmido e saneante domissanitário desinfetante, realizando a remoção de sujidades e de outros contaminantes, mantendo-os em adequadas condições de higienização durante todo o horário previsto de uso;</w:t>
            </w:r>
          </w:p>
          <w:p>
            <w:pPr>
              <w:pStyle w:val="Contedodatabela"/>
              <w:widowControl w:val="false"/>
              <w:numPr>
                <w:ilvl w:val="0"/>
                <w:numId w:val="3"/>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Lavar bacias, assentos e pias com saneante domissanitário desinfetante, mantendo-os em adequadas condições de higienização durante todo o horário previsto de uso;</w:t>
            </w:r>
          </w:p>
          <w:p>
            <w:pPr>
              <w:pStyle w:val="Contedodatabela"/>
              <w:widowControl w:val="false"/>
              <w:numPr>
                <w:ilvl w:val="0"/>
                <w:numId w:val="3"/>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Efetuar a reposição de papel higiênico, sabonete e papel toalha nos respectivos sanitários;</w:t>
            </w:r>
          </w:p>
          <w:p>
            <w:pPr>
              <w:pStyle w:val="Contedodatabela"/>
              <w:widowControl w:val="false"/>
              <w:numPr>
                <w:ilvl w:val="0"/>
                <w:numId w:val="3"/>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Manter os cestos isentos de detritos, acondicionando-os em local indicado pela Contratante;</w:t>
            </w:r>
          </w:p>
          <w:p>
            <w:pPr>
              <w:pStyle w:val="Contedodatabela"/>
              <w:widowControl w:val="false"/>
              <w:numPr>
                <w:ilvl w:val="0"/>
                <w:numId w:val="3"/>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Remover o pó de mesas, telefones, armários, arquivos, prateleiras, peitoris e caixilhos das janelas, bem como dos móveis existentes, incluindo aparelhos elétricos, extintores de incêndio, entre outros. Sempre que possível, utilizar apenas pano úmido, com a finalidade de:</w:t>
            </w:r>
          </w:p>
          <w:p>
            <w:pPr>
              <w:pStyle w:val="Contedodatabela"/>
              <w:widowControl w:val="false"/>
              <w:numPr>
                <w:ilvl w:val="1"/>
                <w:numId w:val="3"/>
              </w:numPr>
              <w:suppressLineNumbers/>
              <w:suppressAutoHyphens w:val="true"/>
              <w:overflowPunct w:val="true"/>
              <w:bidi w:val="0"/>
              <w:spacing w:lineRule="auto" w:line="252" w:before="0" w:after="160"/>
              <w:ind w:left="397" w:right="57" w:hanging="0"/>
              <w:jc w:val="both"/>
              <w:rPr>
                <w:b w:val="false"/>
                <w:b w:val="false"/>
                <w:bCs w:val="false"/>
                <w:sz w:val="20"/>
                <w:szCs w:val="20"/>
              </w:rPr>
            </w:pPr>
            <w:r>
              <w:rPr>
                <w:b w:val="false"/>
                <w:bCs w:val="false"/>
                <w:sz w:val="20"/>
                <w:szCs w:val="20"/>
              </w:rPr>
              <w:t>Evitar uso desnecessário de aditivos e detergentes para a limpeza dos móveis e eliminar o uso de produtos lustra-móveis; e</w:t>
            </w:r>
          </w:p>
          <w:p>
            <w:pPr>
              <w:pStyle w:val="Contedodatabela"/>
              <w:widowControl w:val="false"/>
              <w:numPr>
                <w:ilvl w:val="1"/>
                <w:numId w:val="3"/>
              </w:numPr>
              <w:suppressLineNumbers/>
              <w:suppressAutoHyphens w:val="true"/>
              <w:overflowPunct w:val="true"/>
              <w:bidi w:val="0"/>
              <w:spacing w:lineRule="auto" w:line="252" w:before="0" w:after="160"/>
              <w:ind w:left="397" w:right="57" w:hanging="0"/>
              <w:jc w:val="both"/>
              <w:rPr>
                <w:b w:val="false"/>
                <w:b w:val="false"/>
                <w:bCs w:val="false"/>
                <w:sz w:val="20"/>
                <w:szCs w:val="20"/>
              </w:rPr>
            </w:pPr>
            <w:r>
              <w:rPr>
                <w:b w:val="false"/>
                <w:bCs w:val="false"/>
                <w:sz w:val="20"/>
                <w:szCs w:val="20"/>
              </w:rPr>
              <w:t>Evitar fazer a limpeza de bocais e outras partes manuseáveis com produtos potencialmente alergênicos.</w:t>
            </w:r>
          </w:p>
          <w:p>
            <w:pPr>
              <w:pStyle w:val="Contedodatabela"/>
              <w:widowControl w:val="false"/>
              <w:numPr>
                <w:ilvl w:val="0"/>
                <w:numId w:val="3"/>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Varrer pisos removendo os detritos, acondicionando-os apropriadamente e encaminhando-os para local indicado pela Contratante;</w:t>
            </w:r>
          </w:p>
          <w:p>
            <w:pPr>
              <w:pStyle w:val="Contedodatabela"/>
              <w:widowControl w:val="false"/>
              <w:numPr>
                <w:ilvl w:val="0"/>
                <w:numId w:val="3"/>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Remover manchas e lustrar os pisos encerados de madeira;</w:t>
            </w:r>
          </w:p>
          <w:p>
            <w:pPr>
              <w:pStyle w:val="Contedodatabela"/>
              <w:widowControl w:val="false"/>
              <w:numPr>
                <w:ilvl w:val="0"/>
                <w:numId w:val="3"/>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Passar pano úmido e polir os pisos paviflex, mármore, cerâmica, marmorite, plurigoma e similares;</w:t>
            </w:r>
          </w:p>
          <w:p>
            <w:pPr>
              <w:pStyle w:val="Contedodatabela"/>
              <w:widowControl w:val="false"/>
              <w:numPr>
                <w:ilvl w:val="0"/>
                <w:numId w:val="3"/>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Limpar os elevadores com produto adequado;</w:t>
            </w:r>
          </w:p>
          <w:p>
            <w:pPr>
              <w:pStyle w:val="Contedodatabela"/>
              <w:widowControl w:val="false"/>
              <w:numPr>
                <w:ilvl w:val="0"/>
                <w:numId w:val="3"/>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Limpar/remover o pó de capachos e tapetes; e</w:t>
            </w:r>
          </w:p>
          <w:p>
            <w:pPr>
              <w:pStyle w:val="Contedodatabela"/>
              <w:widowControl w:val="false"/>
              <w:numPr>
                <w:ilvl w:val="0"/>
                <w:numId w:val="3"/>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Executar demais serviços considerados necessários à frequência diária.</w:t>
            </w:r>
          </w:p>
        </w:tc>
      </w:tr>
      <w:tr>
        <w:trPr/>
        <w:tc>
          <w:tcPr>
            <w:tcW w:w="1413" w:type="dxa"/>
            <w:tcBorders>
              <w:left w:val="single" w:sz="2" w:space="0" w:color="000000"/>
              <w:bottom w:val="single" w:sz="2" w:space="0" w:color="000000"/>
            </w:tcBorders>
            <w:shd w:fill="DDDDDD" w:val="clear"/>
            <w:vAlign w:val="center"/>
          </w:tcPr>
          <w:p>
            <w:pPr>
              <w:pStyle w:val="Contedodatabela"/>
              <w:widowControl w:val="false"/>
              <w:spacing w:before="0" w:after="160"/>
              <w:jc w:val="center"/>
              <w:rPr>
                <w:b/>
                <w:b/>
                <w:bCs/>
                <w:color w:val="000000"/>
                <w:sz w:val="20"/>
                <w:szCs w:val="20"/>
                <w:shd w:fill="auto" w:val="clear"/>
              </w:rPr>
            </w:pPr>
            <w:r>
              <w:rPr>
                <w:b/>
                <w:bCs/>
                <w:color w:val="000000"/>
                <w:sz w:val="20"/>
                <w:szCs w:val="20"/>
                <w:shd w:fill="auto" w:val="clear"/>
              </w:rPr>
              <w:t>SEMANAL</w:t>
            </w:r>
          </w:p>
        </w:tc>
        <w:tc>
          <w:tcPr>
            <w:tcW w:w="7089" w:type="dxa"/>
            <w:tcBorders>
              <w:left w:val="single" w:sz="2" w:space="0" w:color="000000"/>
              <w:bottom w:val="single" w:sz="2" w:space="0" w:color="000000"/>
              <w:right w:val="single" w:sz="2" w:space="0" w:color="000000"/>
            </w:tcBorders>
            <w:vAlign w:val="center"/>
          </w:tcPr>
          <w:p>
            <w:pPr>
              <w:pStyle w:val="Corpodotexto"/>
              <w:widowControl w:val="false"/>
              <w:numPr>
                <w:ilvl w:val="0"/>
                <w:numId w:val="3"/>
              </w:numPr>
              <w:rPr>
                <w:rFonts w:ascii="Calibri" w:hAnsi="Calibri" w:eastAsia="Calibri" w:cs="Tahoma"/>
                <w:b w:val="false"/>
                <w:b w:val="false"/>
                <w:bCs w:val="false"/>
                <w:color w:val="auto"/>
                <w:kern w:val="0"/>
                <w:sz w:val="20"/>
                <w:szCs w:val="20"/>
                <w:lang w:val="pt-BR" w:eastAsia="en-US" w:bidi="ar-SA"/>
              </w:rPr>
            </w:pPr>
            <w:bookmarkStart w:id="12" w:name="__RefHeading___Toc241999_759882684"/>
            <w:bookmarkEnd w:id="12"/>
            <w:r>
              <w:rPr>
                <w:rFonts w:eastAsia="Calibri" w:cs="Tahoma"/>
                <w:b w:val="false"/>
                <w:bCs w:val="false"/>
                <w:color w:val="auto"/>
                <w:kern w:val="0"/>
                <w:sz w:val="20"/>
                <w:szCs w:val="20"/>
                <w:lang w:val="pt-BR" w:eastAsia="en-US" w:bidi="ar-SA"/>
              </w:rPr>
              <w:t>Limpar os azulejos, pisos e espelhos dos sanitários com saneantes domissanitários desinfetantes, mantendo-os em adequadas condições de higienização;</w:t>
            </w:r>
          </w:p>
          <w:p>
            <w:pPr>
              <w:pStyle w:val="Corpodotexto"/>
              <w:widowControl w:val="false"/>
              <w:numPr>
                <w:ilvl w:val="0"/>
                <w:numId w:val="3"/>
              </w:numPr>
              <w:rPr>
                <w:rFonts w:ascii="Calibri" w:hAnsi="Calibri" w:eastAsia="Calibri" w:cs="Tahoma"/>
                <w:b w:val="false"/>
                <w:b w:val="false"/>
                <w:bCs w:val="false"/>
                <w:color w:val="auto"/>
                <w:kern w:val="0"/>
                <w:sz w:val="20"/>
                <w:szCs w:val="20"/>
                <w:lang w:val="pt-BR" w:eastAsia="en-US" w:bidi="ar-SA"/>
              </w:rPr>
            </w:pPr>
            <w:bookmarkStart w:id="13" w:name="__RefHeading___Toc241997_759882684"/>
            <w:bookmarkEnd w:id="13"/>
            <w:r>
              <w:rPr>
                <w:rFonts w:eastAsia="Calibri" w:cs="Tahoma"/>
                <w:b w:val="false"/>
                <w:bCs w:val="false"/>
                <w:color w:val="auto"/>
                <w:kern w:val="0"/>
                <w:sz w:val="20"/>
                <w:szCs w:val="20"/>
                <w:lang w:val="pt-BR" w:eastAsia="en-US" w:bidi="ar-SA"/>
              </w:rPr>
              <w:t>Limpar atrás dos móveis, armários e arquivos;</w:t>
            </w:r>
          </w:p>
          <w:p>
            <w:pPr>
              <w:pStyle w:val="Corpodotexto"/>
              <w:widowControl w:val="false"/>
              <w:numPr>
                <w:ilvl w:val="0"/>
                <w:numId w:val="3"/>
              </w:numPr>
              <w:rPr>
                <w:rFonts w:ascii="Calibri" w:hAnsi="Calibri" w:eastAsia="Calibri" w:cs="Tahoma"/>
                <w:b w:val="false"/>
                <w:b w:val="false"/>
                <w:bCs w:val="false"/>
                <w:color w:val="auto"/>
                <w:kern w:val="0"/>
                <w:sz w:val="20"/>
                <w:szCs w:val="20"/>
                <w:lang w:val="pt-BR" w:eastAsia="en-US" w:bidi="ar-SA"/>
              </w:rPr>
            </w:pPr>
            <w:bookmarkStart w:id="14" w:name="__RefHeading___Toc241995_759882684"/>
            <w:bookmarkEnd w:id="14"/>
            <w:r>
              <w:rPr>
                <w:rFonts w:eastAsia="Calibri" w:cs="Tahoma"/>
                <w:b w:val="false"/>
                <w:bCs w:val="false"/>
                <w:color w:val="auto"/>
                <w:kern w:val="0"/>
                <w:sz w:val="20"/>
                <w:szCs w:val="20"/>
                <w:lang w:val="pt-BR" w:eastAsia="en-US" w:bidi="ar-SA"/>
              </w:rPr>
              <w:t>Limpar divisórias, portas, barras e batentes com produto adequado;</w:t>
            </w:r>
          </w:p>
          <w:p>
            <w:pPr>
              <w:pStyle w:val="Corpodotexto"/>
              <w:widowControl w:val="false"/>
              <w:numPr>
                <w:ilvl w:val="0"/>
                <w:numId w:val="3"/>
              </w:numPr>
              <w:rPr>
                <w:rFonts w:ascii="Calibri" w:hAnsi="Calibri" w:eastAsia="Calibri" w:cs="Tahoma"/>
                <w:b w:val="false"/>
                <w:b w:val="false"/>
                <w:bCs w:val="false"/>
                <w:color w:val="auto"/>
                <w:kern w:val="0"/>
                <w:sz w:val="20"/>
                <w:szCs w:val="20"/>
                <w:lang w:val="pt-BR" w:eastAsia="en-US" w:bidi="ar-SA"/>
              </w:rPr>
            </w:pPr>
            <w:bookmarkStart w:id="15" w:name="__RefHeading___Toc241993_759882684"/>
            <w:bookmarkEnd w:id="15"/>
            <w:r>
              <w:rPr>
                <w:rFonts w:eastAsia="Calibri" w:cs="Tahoma"/>
                <w:b w:val="false"/>
                <w:bCs w:val="false"/>
                <w:color w:val="auto"/>
                <w:kern w:val="0"/>
                <w:sz w:val="20"/>
                <w:szCs w:val="20"/>
                <w:lang w:val="pt-BR" w:eastAsia="en-US" w:bidi="ar-SA"/>
              </w:rPr>
              <w:t>Limpar as forrações de couro ou plástico em assentos e poltronas com produto adequado;</w:t>
            </w:r>
          </w:p>
          <w:p>
            <w:pPr>
              <w:pStyle w:val="Corpodotexto"/>
              <w:widowControl w:val="false"/>
              <w:numPr>
                <w:ilvl w:val="0"/>
                <w:numId w:val="3"/>
              </w:numPr>
              <w:rPr>
                <w:rFonts w:ascii="Calibri" w:hAnsi="Calibri" w:eastAsia="Calibri" w:cs="Tahoma"/>
                <w:b w:val="false"/>
                <w:b w:val="false"/>
                <w:bCs w:val="false"/>
                <w:color w:val="auto"/>
                <w:kern w:val="0"/>
                <w:sz w:val="20"/>
                <w:szCs w:val="20"/>
                <w:lang w:val="pt-BR" w:eastAsia="en-US" w:bidi="ar-SA"/>
              </w:rPr>
            </w:pPr>
            <w:bookmarkStart w:id="16" w:name="__RefHeading___Toc241991_759882684"/>
            <w:bookmarkEnd w:id="16"/>
            <w:r>
              <w:rPr>
                <w:rFonts w:eastAsia="Calibri" w:cs="Tahoma"/>
                <w:b w:val="false"/>
                <w:bCs w:val="false"/>
                <w:color w:val="auto"/>
                <w:kern w:val="0"/>
                <w:sz w:val="20"/>
                <w:szCs w:val="20"/>
                <w:lang w:val="pt-BR" w:eastAsia="en-US" w:bidi="ar-SA"/>
              </w:rPr>
              <w:t>Limpar/polir todos os metais, tais como: torneiras, válvulas, registros, sifões, fechaduras etc. com produto adequado, procurando fazer uso de polidores de baixa toxidade ou atóxicos;</w:t>
            </w:r>
          </w:p>
          <w:p>
            <w:pPr>
              <w:pStyle w:val="Corpodotexto"/>
              <w:widowControl w:val="false"/>
              <w:numPr>
                <w:ilvl w:val="0"/>
                <w:numId w:val="3"/>
              </w:numPr>
              <w:rPr>
                <w:rFonts w:ascii="Calibri" w:hAnsi="Calibri" w:eastAsia="Calibri" w:cs="Tahoma"/>
                <w:b w:val="false"/>
                <w:b w:val="false"/>
                <w:bCs w:val="false"/>
                <w:color w:val="auto"/>
                <w:kern w:val="0"/>
                <w:sz w:val="20"/>
                <w:szCs w:val="20"/>
                <w:lang w:val="pt-BR" w:eastAsia="en-US" w:bidi="ar-SA"/>
              </w:rPr>
            </w:pPr>
            <w:bookmarkStart w:id="17" w:name="__RefHeading___Toc241989_759882684"/>
            <w:bookmarkEnd w:id="17"/>
            <w:r>
              <w:rPr>
                <w:rFonts w:eastAsia="Calibri" w:cs="Tahoma"/>
                <w:b w:val="false"/>
                <w:bCs w:val="false"/>
                <w:color w:val="auto"/>
                <w:kern w:val="0"/>
                <w:sz w:val="20"/>
                <w:szCs w:val="20"/>
                <w:lang w:val="pt-BR" w:eastAsia="en-US" w:bidi="ar-SA"/>
              </w:rPr>
              <w:t>Limpar telefones com produto adequado, evitando fazer a limpeza de bocais e outras partes manuseáveis com produto alergênico, usando apenas pano úmido;</w:t>
            </w:r>
          </w:p>
          <w:p>
            <w:pPr>
              <w:pStyle w:val="Corpodotexto"/>
              <w:widowControl w:val="false"/>
              <w:numPr>
                <w:ilvl w:val="0"/>
                <w:numId w:val="3"/>
              </w:numPr>
              <w:rPr>
                <w:rFonts w:ascii="Calibri" w:hAnsi="Calibri" w:eastAsia="Calibri" w:cs="Tahoma"/>
                <w:b w:val="false"/>
                <w:b w:val="false"/>
                <w:bCs w:val="false"/>
                <w:color w:val="auto"/>
                <w:kern w:val="0"/>
                <w:sz w:val="20"/>
                <w:szCs w:val="20"/>
                <w:lang w:val="pt-BR" w:eastAsia="en-US" w:bidi="ar-SA"/>
              </w:rPr>
            </w:pPr>
            <w:bookmarkStart w:id="18" w:name="__RefHeading___Toc241987_759882684"/>
            <w:bookmarkEnd w:id="18"/>
            <w:r>
              <w:rPr>
                <w:rFonts w:eastAsia="Calibri" w:cs="Tahoma"/>
                <w:b w:val="false"/>
                <w:bCs w:val="false"/>
                <w:color w:val="auto"/>
                <w:kern w:val="0"/>
                <w:sz w:val="20"/>
                <w:szCs w:val="20"/>
                <w:lang w:val="pt-BR" w:eastAsia="en-US" w:bidi="ar-SA"/>
              </w:rPr>
              <w:t>Encerar e lustrar os pisos de madeira, paviflex, plurigoma e similares;</w:t>
            </w:r>
          </w:p>
          <w:p>
            <w:pPr>
              <w:pStyle w:val="Corpodotexto"/>
              <w:widowControl w:val="false"/>
              <w:numPr>
                <w:ilvl w:val="0"/>
                <w:numId w:val="3"/>
              </w:numPr>
              <w:rPr>
                <w:rFonts w:ascii="Calibri" w:hAnsi="Calibri" w:eastAsia="Calibri" w:cs="Tahoma"/>
                <w:b w:val="false"/>
                <w:b w:val="false"/>
                <w:bCs w:val="false"/>
                <w:color w:val="auto"/>
                <w:kern w:val="0"/>
                <w:sz w:val="20"/>
                <w:szCs w:val="20"/>
                <w:lang w:val="pt-BR" w:eastAsia="en-US" w:bidi="ar-SA"/>
              </w:rPr>
            </w:pPr>
            <w:bookmarkStart w:id="19" w:name="__RefHeading___Toc241985_759882684"/>
            <w:bookmarkEnd w:id="19"/>
            <w:r>
              <w:rPr>
                <w:rFonts w:eastAsia="Calibri" w:cs="Tahoma"/>
                <w:b w:val="false"/>
                <w:bCs w:val="false"/>
                <w:color w:val="auto"/>
                <w:kern w:val="0"/>
                <w:sz w:val="20"/>
                <w:szCs w:val="20"/>
                <w:lang w:val="pt-BR" w:eastAsia="en-US" w:bidi="ar-SA"/>
              </w:rPr>
              <w:t>Retirar o pó e resíduos dos quadros em geral; e</w:t>
            </w:r>
          </w:p>
          <w:p>
            <w:pPr>
              <w:pStyle w:val="Corpodotexto"/>
              <w:widowControl w:val="false"/>
              <w:numPr>
                <w:ilvl w:val="0"/>
                <w:numId w:val="3"/>
              </w:numPr>
              <w:spacing w:before="0" w:after="120"/>
              <w:rPr>
                <w:rFonts w:ascii="Calibri" w:hAnsi="Calibri" w:eastAsia="Calibri" w:cs="Tahoma"/>
                <w:b w:val="false"/>
                <w:b w:val="false"/>
                <w:bCs w:val="false"/>
                <w:color w:val="auto"/>
                <w:kern w:val="0"/>
                <w:sz w:val="20"/>
                <w:szCs w:val="20"/>
                <w:lang w:val="pt-BR" w:eastAsia="en-US" w:bidi="ar-SA"/>
              </w:rPr>
            </w:pPr>
            <w:bookmarkStart w:id="20" w:name="__RefHeading___Toc241983_759882684"/>
            <w:bookmarkEnd w:id="20"/>
            <w:r>
              <w:rPr>
                <w:rFonts w:eastAsia="Calibri" w:cs="Tahoma"/>
                <w:b w:val="false"/>
                <w:bCs w:val="false"/>
                <w:color w:val="auto"/>
                <w:kern w:val="0"/>
                <w:sz w:val="20"/>
                <w:szCs w:val="20"/>
                <w:lang w:val="pt-BR" w:eastAsia="en-US" w:bidi="ar-SA"/>
              </w:rPr>
              <w:t>Executar demais serviços considerados necessários à frequência semanal.</w:t>
            </w:r>
          </w:p>
        </w:tc>
      </w:tr>
      <w:tr>
        <w:trPr/>
        <w:tc>
          <w:tcPr>
            <w:tcW w:w="1413" w:type="dxa"/>
            <w:tcBorders>
              <w:left w:val="single" w:sz="2" w:space="0" w:color="000000"/>
              <w:bottom w:val="single" w:sz="2" w:space="0" w:color="000000"/>
            </w:tcBorders>
            <w:shd w:fill="DDDDDD" w:val="clear"/>
            <w:vAlign w:val="center"/>
          </w:tcPr>
          <w:p>
            <w:pPr>
              <w:pStyle w:val="Contedodatabela"/>
              <w:keepNext w:val="true"/>
              <w:widowControl w:val="false"/>
              <w:spacing w:before="0" w:after="160"/>
              <w:jc w:val="center"/>
              <w:rPr>
                <w:b/>
                <w:b/>
                <w:bCs/>
                <w:color w:val="000000"/>
                <w:sz w:val="20"/>
                <w:szCs w:val="20"/>
                <w:shd w:fill="auto" w:val="clear"/>
              </w:rPr>
            </w:pPr>
            <w:r>
              <w:rPr>
                <w:b/>
                <w:bCs/>
                <w:color w:val="000000"/>
                <w:sz w:val="20"/>
                <w:szCs w:val="20"/>
                <w:shd w:fill="auto" w:val="clear"/>
              </w:rPr>
              <w:t>MENSAL</w:t>
            </w:r>
          </w:p>
        </w:tc>
        <w:tc>
          <w:tcPr>
            <w:tcW w:w="7089" w:type="dxa"/>
            <w:tcBorders>
              <w:left w:val="single" w:sz="2" w:space="0" w:color="000000"/>
              <w:bottom w:val="single" w:sz="2" w:space="0" w:color="000000"/>
              <w:right w:val="single" w:sz="2" w:space="0" w:color="000000"/>
            </w:tcBorders>
            <w:vAlign w:val="center"/>
          </w:tcPr>
          <w:p>
            <w:pPr>
              <w:pStyle w:val="Corpodotexto"/>
              <w:widowControl w:val="false"/>
              <w:numPr>
                <w:ilvl w:val="0"/>
                <w:numId w:val="3"/>
              </w:numPr>
              <w:rPr>
                <w:rFonts w:ascii="Calibri" w:hAnsi="Calibri" w:eastAsia="Calibri" w:cs="Tahoma"/>
                <w:b w:val="false"/>
                <w:b w:val="false"/>
                <w:bCs w:val="false"/>
                <w:color w:val="auto"/>
                <w:kern w:val="0"/>
                <w:sz w:val="20"/>
                <w:szCs w:val="20"/>
                <w:lang w:val="pt-BR" w:eastAsia="en-US" w:bidi="ar-SA"/>
              </w:rPr>
            </w:pPr>
            <w:bookmarkStart w:id="21" w:name="__RefHeading___Toc241981_759882684"/>
            <w:bookmarkEnd w:id="21"/>
            <w:r>
              <w:rPr>
                <w:rFonts w:eastAsia="Calibri" w:cs="Tahoma"/>
                <w:b w:val="false"/>
                <w:bCs w:val="false"/>
                <w:color w:val="auto"/>
                <w:kern w:val="0"/>
                <w:sz w:val="20"/>
                <w:szCs w:val="20"/>
                <w:lang w:val="pt-BR" w:eastAsia="en-US" w:bidi="ar-SA"/>
              </w:rPr>
              <w:t>Limpar e remover manchas de forros, paredes e rodapés;</w:t>
            </w:r>
          </w:p>
          <w:p>
            <w:pPr>
              <w:pStyle w:val="Corpodotexto"/>
              <w:widowControl w:val="false"/>
              <w:numPr>
                <w:ilvl w:val="0"/>
                <w:numId w:val="3"/>
              </w:numPr>
              <w:rPr>
                <w:rFonts w:ascii="Calibri" w:hAnsi="Calibri" w:eastAsia="Calibri" w:cs="Tahoma"/>
                <w:b w:val="false"/>
                <w:b w:val="false"/>
                <w:bCs w:val="false"/>
                <w:color w:val="auto"/>
                <w:kern w:val="0"/>
                <w:sz w:val="20"/>
                <w:szCs w:val="20"/>
                <w:lang w:val="pt-BR" w:eastAsia="en-US" w:bidi="ar-SA"/>
              </w:rPr>
            </w:pPr>
            <w:bookmarkStart w:id="22" w:name="__RefHeading___Toc241979_759882684"/>
            <w:bookmarkEnd w:id="22"/>
            <w:r>
              <w:rPr>
                <w:rFonts w:eastAsia="Calibri" w:cs="Tahoma"/>
                <w:b w:val="false"/>
                <w:bCs w:val="false"/>
                <w:color w:val="auto"/>
                <w:kern w:val="0"/>
                <w:sz w:val="20"/>
                <w:szCs w:val="20"/>
                <w:lang w:val="pt-BR" w:eastAsia="en-US" w:bidi="ar-SA"/>
              </w:rPr>
              <w:t>Remover o pó de cortinas e persianas com equipamentos e acessórios adequados; e</w:t>
            </w:r>
          </w:p>
          <w:p>
            <w:pPr>
              <w:pStyle w:val="Corpodotexto"/>
              <w:widowControl w:val="false"/>
              <w:numPr>
                <w:ilvl w:val="0"/>
                <w:numId w:val="3"/>
              </w:numPr>
              <w:spacing w:before="0" w:after="120"/>
              <w:rPr>
                <w:rFonts w:ascii="Calibri" w:hAnsi="Calibri" w:eastAsia="Calibri" w:cs="Tahoma"/>
                <w:b w:val="false"/>
                <w:b w:val="false"/>
                <w:bCs w:val="false"/>
                <w:color w:val="auto"/>
                <w:kern w:val="0"/>
                <w:sz w:val="20"/>
                <w:szCs w:val="20"/>
                <w:lang w:val="pt-BR" w:eastAsia="en-US" w:bidi="ar-SA"/>
              </w:rPr>
            </w:pPr>
            <w:bookmarkStart w:id="23" w:name="__RefHeading___Toc241977_759882684"/>
            <w:bookmarkEnd w:id="23"/>
            <w:r>
              <w:rPr>
                <w:rFonts w:eastAsia="Calibri" w:cs="Tahoma"/>
                <w:b w:val="false"/>
                <w:bCs w:val="false"/>
                <w:color w:val="auto"/>
                <w:kern w:val="0"/>
                <w:sz w:val="20"/>
                <w:szCs w:val="20"/>
                <w:lang w:val="pt-BR" w:eastAsia="en-US" w:bidi="ar-SA"/>
              </w:rPr>
              <w:t>Executar demais serviços considerados necessários à frequência mensal.</w:t>
            </w:r>
          </w:p>
        </w:tc>
      </w:tr>
      <w:tr>
        <w:trPr/>
        <w:tc>
          <w:tcPr>
            <w:tcW w:w="1413" w:type="dxa"/>
            <w:tcBorders>
              <w:left w:val="single" w:sz="2" w:space="0" w:color="000000"/>
              <w:bottom w:val="single" w:sz="2" w:space="0" w:color="000000"/>
            </w:tcBorders>
            <w:shd w:fill="DDDDDD" w:val="clear"/>
            <w:vAlign w:val="center"/>
          </w:tcPr>
          <w:p>
            <w:pPr>
              <w:pStyle w:val="Contedodatabela"/>
              <w:keepNext w:val="true"/>
              <w:widowControl w:val="false"/>
              <w:spacing w:before="0" w:after="160"/>
              <w:jc w:val="center"/>
              <w:rPr>
                <w:b/>
                <w:b/>
                <w:bCs/>
                <w:color w:val="000000"/>
                <w:sz w:val="20"/>
                <w:szCs w:val="20"/>
                <w:shd w:fill="auto" w:val="clear"/>
              </w:rPr>
            </w:pPr>
            <w:r>
              <w:rPr>
                <w:b/>
                <w:bCs/>
                <w:color w:val="000000"/>
                <w:sz w:val="20"/>
                <w:szCs w:val="20"/>
                <w:shd w:fill="auto" w:val="clear"/>
              </w:rPr>
              <w:t>TRIMESTRAL</w:t>
            </w:r>
          </w:p>
        </w:tc>
        <w:tc>
          <w:tcPr>
            <w:tcW w:w="7089" w:type="dxa"/>
            <w:tcBorders>
              <w:left w:val="single" w:sz="2" w:space="0" w:color="000000"/>
              <w:bottom w:val="single" w:sz="2" w:space="0" w:color="000000"/>
              <w:right w:val="single" w:sz="2" w:space="0" w:color="000000"/>
            </w:tcBorders>
            <w:vAlign w:val="center"/>
          </w:tcPr>
          <w:p>
            <w:pPr>
              <w:pStyle w:val="Corpodotexto"/>
              <w:widowControl w:val="false"/>
              <w:numPr>
                <w:ilvl w:val="0"/>
                <w:numId w:val="3"/>
              </w:numPr>
              <w:rPr>
                <w:rFonts w:ascii="Calibri" w:hAnsi="Calibri" w:eastAsia="Calibri" w:cs="Tahoma"/>
                <w:b w:val="false"/>
                <w:b w:val="false"/>
                <w:bCs w:val="false"/>
                <w:color w:val="auto"/>
                <w:kern w:val="0"/>
                <w:sz w:val="20"/>
                <w:szCs w:val="20"/>
                <w:lang w:val="pt-BR" w:eastAsia="en-US" w:bidi="ar-SA"/>
              </w:rPr>
            </w:pPr>
            <w:bookmarkStart w:id="24" w:name="__RefHeading___Toc241975_759882684"/>
            <w:bookmarkEnd w:id="24"/>
            <w:r>
              <w:rPr>
                <w:rFonts w:eastAsia="Calibri" w:cs="Tahoma"/>
                <w:b w:val="false"/>
                <w:bCs w:val="false"/>
                <w:color w:val="auto"/>
                <w:kern w:val="0"/>
                <w:sz w:val="20"/>
                <w:szCs w:val="20"/>
                <w:lang w:val="pt-BR" w:eastAsia="en-US" w:bidi="ar-SA"/>
              </w:rPr>
              <w:t>Limpar todas as luminárias por dentro e por fora, além de lâmpadas, aletas e difusores com o acompanhamento da manutenção;</w:t>
            </w:r>
          </w:p>
          <w:p>
            <w:pPr>
              <w:pStyle w:val="Corpodotexto"/>
              <w:widowControl w:val="false"/>
              <w:numPr>
                <w:ilvl w:val="0"/>
                <w:numId w:val="3"/>
              </w:numPr>
              <w:rPr>
                <w:rFonts w:ascii="Calibri" w:hAnsi="Calibri" w:eastAsia="Calibri" w:cs="Tahoma"/>
                <w:b w:val="false"/>
                <w:b w:val="false"/>
                <w:bCs w:val="false"/>
                <w:color w:val="auto"/>
                <w:kern w:val="0"/>
                <w:sz w:val="20"/>
                <w:szCs w:val="20"/>
                <w:lang w:val="pt-BR" w:eastAsia="en-US" w:bidi="ar-SA"/>
              </w:rPr>
            </w:pPr>
            <w:bookmarkStart w:id="25" w:name="__RefHeading___Toc241973_759882684"/>
            <w:bookmarkEnd w:id="25"/>
            <w:r>
              <w:rPr>
                <w:rFonts w:eastAsia="Calibri" w:cs="Tahoma"/>
                <w:b w:val="false"/>
                <w:bCs w:val="false"/>
                <w:color w:val="auto"/>
                <w:kern w:val="0"/>
                <w:sz w:val="20"/>
                <w:szCs w:val="20"/>
                <w:lang w:val="pt-BR" w:eastAsia="en-US" w:bidi="ar-SA"/>
              </w:rPr>
              <w:t>Limpar persianas com produtos, equipamentos e acessórios adequados; e</w:t>
            </w:r>
          </w:p>
          <w:p>
            <w:pPr>
              <w:pStyle w:val="Corpodotexto"/>
              <w:widowControl w:val="false"/>
              <w:numPr>
                <w:ilvl w:val="0"/>
                <w:numId w:val="3"/>
              </w:numPr>
              <w:spacing w:before="0" w:after="120"/>
              <w:rPr>
                <w:rFonts w:ascii="Calibri" w:hAnsi="Calibri" w:eastAsia="Calibri" w:cs="Tahoma"/>
                <w:b w:val="false"/>
                <w:b w:val="false"/>
                <w:bCs w:val="false"/>
                <w:color w:val="auto"/>
                <w:kern w:val="0"/>
                <w:sz w:val="20"/>
                <w:szCs w:val="20"/>
                <w:lang w:val="pt-BR" w:eastAsia="en-US" w:bidi="ar-SA"/>
              </w:rPr>
            </w:pPr>
            <w:bookmarkStart w:id="26" w:name="__RefHeading___Toc241971_759882684"/>
            <w:bookmarkEnd w:id="26"/>
            <w:r>
              <w:rPr>
                <w:rFonts w:eastAsia="Calibri" w:cs="Tahoma"/>
                <w:b w:val="false"/>
                <w:bCs w:val="false"/>
                <w:color w:val="auto"/>
                <w:kern w:val="0"/>
                <w:sz w:val="20"/>
                <w:szCs w:val="20"/>
                <w:lang w:val="pt-BR" w:eastAsia="en-US" w:bidi="ar-SA"/>
              </w:rPr>
              <w:t>Executar demais serviços considerados necessários à frequência trimestral.</w:t>
            </w:r>
          </w:p>
        </w:tc>
      </w:tr>
    </w:tbl>
    <w:p>
      <w:pPr>
        <w:pStyle w:val="Corpodotexto"/>
        <w:rPr>
          <w:sz w:val="20"/>
          <w:szCs w:val="20"/>
        </w:rPr>
      </w:pPr>
      <w:bookmarkStart w:id="27" w:name="__RefHeading___Toc241946_759882684"/>
      <w:bookmarkEnd w:id="27"/>
      <w:r>
        <w:rPr>
          <w:sz w:val="20"/>
          <w:szCs w:val="20"/>
        </w:rPr>
        <w:t>Fonte: Prestação de Serviços de Limpeza, Asseio e Conservação Predial – Vol. 03 – Jan./2023</w:t>
      </w:r>
    </w:p>
    <w:p>
      <w:pPr>
        <w:pStyle w:val="Corpodotexto"/>
        <w:rPr>
          <w:b/>
          <w:b/>
          <w:bCs/>
        </w:rPr>
      </w:pPr>
      <w:r>
        <w:rPr>
          <w:b/>
          <w:bCs/>
        </w:rPr>
      </w:r>
    </w:p>
    <w:p>
      <w:pPr>
        <w:pStyle w:val="Corpodotexto"/>
        <w:widowControl/>
        <w:numPr>
          <w:ilvl w:val="0"/>
          <w:numId w:val="0"/>
        </w:numPr>
        <w:suppressAutoHyphens w:val="true"/>
        <w:overflowPunct w:val="false"/>
        <w:bidi w:val="0"/>
        <w:spacing w:lineRule="auto" w:line="259" w:before="0" w:after="120"/>
        <w:ind w:left="1134" w:right="0" w:hanging="0"/>
        <w:jc w:val="both"/>
        <w:rPr/>
      </w:pPr>
      <w:r>
        <w:rPr>
          <w:rFonts w:eastAsia="Calibri" w:cs="Calibri"/>
          <w:b/>
          <w:bCs/>
          <w:color w:val="000000"/>
          <w:kern w:val="0"/>
          <w:sz w:val="24"/>
          <w:szCs w:val="24"/>
          <w:shd w:fill="auto" w:val="clear"/>
          <w:lang w:val="pt-BR" w:eastAsia="en-US" w:bidi="ar-SA"/>
        </w:rPr>
        <w:t>b. Consideração Final</w:t>
      </w:r>
    </w:p>
    <w:p>
      <w:pPr>
        <w:pStyle w:val="Corpodotexto"/>
        <w:widowControl/>
        <w:numPr>
          <w:ilvl w:val="0"/>
          <w:numId w:val="0"/>
        </w:numPr>
        <w:suppressAutoHyphens w:val="true"/>
        <w:overflowPunct w:val="false"/>
        <w:bidi w:val="0"/>
        <w:spacing w:lineRule="auto" w:line="259" w:before="0" w:after="120"/>
        <w:ind w:left="1134" w:right="0" w:hanging="0"/>
        <w:jc w:val="both"/>
        <w:rPr/>
      </w:pPr>
      <w:bookmarkStart w:id="28" w:name="__RefHeading___Toc242093_759882684"/>
      <w:bookmarkEnd w:id="28"/>
      <w:r>
        <w:rPr/>
        <w:t>Os trapos e as estopas contaminados nas atividades de polimento (ou em que se utilizem produtos considerados tóxicos) deverão ser segregados e ter destinação adequada.</w:t>
      </w:r>
    </w:p>
    <w:p>
      <w:pPr>
        <w:pStyle w:val="Normal"/>
        <w:widowControl/>
        <w:numPr>
          <w:ilvl w:val="0"/>
          <w:numId w:val="0"/>
        </w:numPr>
        <w:tabs>
          <w:tab w:val="left" w:pos="573" w:leader="none"/>
        </w:tabs>
        <w:suppressAutoHyphens w:val="true"/>
        <w:overflowPunct w:val="true"/>
        <w:bidi w:val="0"/>
        <w:spacing w:lineRule="auto" w:line="252" w:before="0" w:after="160"/>
        <w:ind w:left="0" w:right="0" w:hanging="0"/>
        <w:jc w:val="both"/>
        <w:rPr>
          <w:rFonts w:ascii="Calibri" w:hAnsi="Calibri" w:eastAsia="Calibri" w:cs="Calibri"/>
          <w:b w:val="false"/>
          <w:b w:val="false"/>
          <w:bCs w:val="false"/>
          <w:color w:val="auto"/>
          <w:kern w:val="0"/>
          <w:sz w:val="24"/>
          <w:szCs w:val="24"/>
          <w:shd w:fill="auto" w:val="clear"/>
          <w:lang w:val="pt-BR" w:eastAsia="en-US" w:bidi="ar-SA"/>
        </w:rPr>
      </w:pPr>
      <w:r>
        <w:rPr>
          <w:rFonts w:eastAsia="Calibri" w:cs="Calibri"/>
          <w:b w:val="false"/>
          <w:bCs w:val="false"/>
          <w:color w:val="000000"/>
          <w:kern w:val="0"/>
          <w:sz w:val="24"/>
          <w:szCs w:val="24"/>
          <w:shd w:fill="auto" w:val="clear"/>
          <w:lang w:val="pt-BR" w:eastAsia="en-US" w:bidi="ar-SA"/>
        </w:rPr>
      </w:r>
    </w:p>
    <w:p>
      <w:pPr>
        <w:pStyle w:val="Corpodotexto"/>
        <w:pageBreakBefore w:val="false"/>
        <w:widowControl/>
        <w:suppressAutoHyphens w:val="true"/>
        <w:overflowPunct w:val="false"/>
        <w:bidi w:val="0"/>
        <w:spacing w:lineRule="auto" w:line="259" w:before="0" w:after="120"/>
        <w:ind w:left="567" w:right="0" w:hanging="0"/>
        <w:jc w:val="both"/>
        <w:rPr>
          <w:b/>
          <w:b/>
          <w:bCs/>
        </w:rPr>
      </w:pPr>
      <w:r>
        <w:rPr>
          <w:rFonts w:eastAsia="Calibri" w:cs="Calibri"/>
          <w:b/>
          <w:bCs/>
          <w:color w:val="000000"/>
          <w:kern w:val="0"/>
          <w:sz w:val="24"/>
          <w:szCs w:val="24"/>
          <w:shd w:fill="auto" w:val="clear"/>
          <w:lang w:val="pt-BR" w:eastAsia="en-US" w:bidi="ar-SA"/>
        </w:rPr>
        <w:t>3.2.2. ÁREAS EXTERNAS (AE) - PISOS PAVIMENTADOS ADJACENTES/ CONTÍGUOS ÀS EDIFICAÇÕES</w:t>
      </w:r>
    </w:p>
    <w:p>
      <w:pPr>
        <w:pStyle w:val="Corpodotexto"/>
        <w:widowControl/>
        <w:numPr>
          <w:ilvl w:val="0"/>
          <w:numId w:val="0"/>
        </w:numPr>
        <w:suppressAutoHyphens w:val="true"/>
        <w:overflowPunct w:val="false"/>
        <w:bidi w:val="0"/>
        <w:spacing w:lineRule="auto" w:line="259" w:before="0" w:after="120"/>
        <w:ind w:left="567" w:right="0" w:hanging="0"/>
        <w:jc w:val="both"/>
        <w:rPr/>
      </w:pPr>
      <w:bookmarkStart w:id="29" w:name="__RefHeading___Toc242091_759882684"/>
      <w:bookmarkEnd w:id="29"/>
      <w:r>
        <w:rPr/>
        <w:t>São consideradas como áreas externas – pisos pavimentados adjacentes/contíguos às edificações aquelas circundantes aos prédios administrativos, revestidas de cimento, lajota, cerâmica etc.</w:t>
      </w:r>
    </w:p>
    <w:p>
      <w:pPr>
        <w:pStyle w:val="Corpodotexto"/>
        <w:numPr>
          <w:ilvl w:val="0"/>
          <w:numId w:val="0"/>
        </w:numPr>
        <w:ind w:left="1395" w:hanging="0"/>
        <w:rPr/>
      </w:pPr>
      <w:r>
        <w:rPr>
          <w:rFonts w:eastAsia="Calibri" w:cs="Calibri"/>
          <w:b/>
          <w:bCs/>
          <w:color w:val="000000"/>
          <w:kern w:val="0"/>
          <w:sz w:val="24"/>
          <w:szCs w:val="24"/>
          <w:shd w:fill="auto" w:val="clear"/>
          <w:lang w:val="pt-BR" w:eastAsia="en-US" w:bidi="ar-SA"/>
        </w:rPr>
        <w:t>a. Rotina e Frequência de Limpeza</w:t>
      </w:r>
    </w:p>
    <w:p>
      <w:pPr>
        <w:pStyle w:val="Corpodotexto"/>
        <w:numPr>
          <w:ilvl w:val="0"/>
          <w:numId w:val="0"/>
        </w:numPr>
        <w:ind w:left="1395" w:hanging="0"/>
        <w:rPr/>
      </w:pPr>
      <w:r>
        <w:rPr/>
        <w:t>Os serviços serão executados pela Contratada conforme quadro a seguir:</w:t>
      </w:r>
    </w:p>
    <w:p>
      <w:pPr>
        <w:pStyle w:val="Corpodotexto"/>
        <w:numPr>
          <w:ilvl w:val="0"/>
          <w:numId w:val="0"/>
        </w:numPr>
        <w:ind w:left="1395" w:hanging="0"/>
        <w:rPr/>
      </w:pPr>
      <w:r>
        <w:rPr/>
      </w:r>
    </w:p>
    <w:p>
      <w:pPr>
        <w:pStyle w:val="Corpodotexto"/>
        <w:jc w:val="center"/>
        <w:rPr/>
      </w:pPr>
      <w:bookmarkStart w:id="30" w:name="__RefHeading___Toc241948_759882684_Copia"/>
      <w:bookmarkEnd w:id="30"/>
      <w:r>
        <w:rPr>
          <w:b/>
          <w:bCs/>
        </w:rPr>
        <w:t>QUADRO 2: ROTINA E FREQUÊNCIA DE LIMPEZA – PISOS PAVIMENTADOS ADJACENTES/CONTÍGUOS ÀS EDIFICAÇÕES</w:t>
      </w:r>
    </w:p>
    <w:tbl>
      <w:tblPr>
        <w:tblW w:w="5000" w:type="pct"/>
        <w:jc w:val="left"/>
        <w:tblInd w:w="28" w:type="dxa"/>
        <w:tblLayout w:type="fixed"/>
        <w:tblCellMar>
          <w:top w:w="28" w:type="dxa"/>
          <w:left w:w="28" w:type="dxa"/>
          <w:bottom w:w="28" w:type="dxa"/>
          <w:right w:w="28" w:type="dxa"/>
        </w:tblCellMar>
      </w:tblPr>
      <w:tblGrid>
        <w:gridCol w:w="1413"/>
        <w:gridCol w:w="7089"/>
      </w:tblGrid>
      <w:tr>
        <w:trPr/>
        <w:tc>
          <w:tcPr>
            <w:tcW w:w="1413" w:type="dxa"/>
            <w:tcBorders>
              <w:top w:val="single" w:sz="2" w:space="0" w:color="000000"/>
              <w:left w:val="single" w:sz="2" w:space="0" w:color="000000"/>
              <w:bottom w:val="single" w:sz="2" w:space="0" w:color="000000"/>
            </w:tcBorders>
            <w:shd w:fill="DDDDDD" w:val="clear"/>
            <w:vAlign w:val="center"/>
          </w:tcPr>
          <w:p>
            <w:pPr>
              <w:pStyle w:val="Contedodatabela"/>
              <w:keepNext w:val="true"/>
              <w:widowControl w:val="false"/>
              <w:spacing w:before="0" w:after="0"/>
              <w:jc w:val="center"/>
              <w:rPr>
                <w:b/>
                <w:b/>
                <w:color w:val="000000"/>
                <w:sz w:val="20"/>
                <w:szCs w:val="20"/>
                <w:shd w:fill="auto" w:val="clear"/>
              </w:rPr>
            </w:pPr>
            <w:r>
              <w:rPr>
                <w:b/>
                <w:color w:val="000000"/>
                <w:sz w:val="20"/>
                <w:szCs w:val="20"/>
                <w:shd w:fill="auto" w:val="clear"/>
              </w:rPr>
              <w:t>FREQUÊNCIA</w:t>
            </w:r>
          </w:p>
        </w:tc>
        <w:tc>
          <w:tcPr>
            <w:tcW w:w="7089" w:type="dxa"/>
            <w:tcBorders>
              <w:top w:val="single" w:sz="2" w:space="0" w:color="000000"/>
              <w:left w:val="single" w:sz="2" w:space="0" w:color="000000"/>
              <w:bottom w:val="single" w:sz="2" w:space="0" w:color="000000"/>
              <w:right w:val="single" w:sz="2" w:space="0" w:color="000000"/>
            </w:tcBorders>
            <w:shd w:fill="DDDDDD" w:val="clear"/>
            <w:vAlign w:val="center"/>
          </w:tcPr>
          <w:p>
            <w:pPr>
              <w:pStyle w:val="Contedodatabela"/>
              <w:widowControl w:val="false"/>
              <w:spacing w:before="0" w:after="0"/>
              <w:jc w:val="center"/>
              <w:rPr>
                <w:b/>
                <w:b/>
                <w:color w:val="auto"/>
                <w:sz w:val="20"/>
                <w:szCs w:val="20"/>
              </w:rPr>
            </w:pPr>
            <w:r>
              <w:rPr>
                <w:b/>
                <w:color w:val="auto"/>
                <w:sz w:val="20"/>
                <w:szCs w:val="20"/>
              </w:rPr>
              <w:t>ETAPAS E ATIVIDADES</w:t>
            </w:r>
          </w:p>
        </w:tc>
      </w:tr>
      <w:tr>
        <w:trPr/>
        <w:tc>
          <w:tcPr>
            <w:tcW w:w="1413" w:type="dxa"/>
            <w:tcBorders>
              <w:left w:val="single" w:sz="2" w:space="0" w:color="000000"/>
              <w:bottom w:val="single" w:sz="2" w:space="0" w:color="000000"/>
            </w:tcBorders>
            <w:shd w:fill="DDDDDD" w:val="clear"/>
            <w:vAlign w:val="center"/>
          </w:tcPr>
          <w:p>
            <w:pPr>
              <w:pStyle w:val="Contedodatabela"/>
              <w:keepNext w:val="true"/>
              <w:widowControl w:val="false"/>
              <w:spacing w:before="0" w:after="160"/>
              <w:jc w:val="center"/>
              <w:rPr>
                <w:b/>
                <w:b/>
                <w:bCs/>
                <w:color w:val="000000"/>
                <w:sz w:val="20"/>
                <w:szCs w:val="20"/>
                <w:shd w:fill="auto" w:val="clear"/>
              </w:rPr>
            </w:pPr>
            <w:r>
              <w:rPr>
                <w:b/>
                <w:bCs/>
                <w:color w:val="000000"/>
                <w:sz w:val="20"/>
                <w:szCs w:val="20"/>
                <w:shd w:fill="auto" w:val="clear"/>
              </w:rPr>
              <w:t>DIÁRIA</w:t>
            </w:r>
          </w:p>
        </w:tc>
        <w:tc>
          <w:tcPr>
            <w:tcW w:w="7089" w:type="dxa"/>
            <w:tcBorders>
              <w:left w:val="single" w:sz="2" w:space="0" w:color="000000"/>
              <w:bottom w:val="single" w:sz="2" w:space="0" w:color="000000"/>
              <w:right w:val="single" w:sz="2" w:space="0" w:color="000000"/>
            </w:tcBorders>
            <w:vAlign w:val="center"/>
          </w:tcPr>
          <w:p>
            <w:pPr>
              <w:pStyle w:val="Contedodatabela"/>
              <w:widowControl w:val="false"/>
              <w:numPr>
                <w:ilvl w:val="0"/>
                <w:numId w:val="4"/>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Manter os cestos isentos de detritos, acondicionando-os em local indicado pela Contratante;</w:t>
            </w:r>
          </w:p>
          <w:p>
            <w:pPr>
              <w:pStyle w:val="Contedodatabela"/>
              <w:widowControl w:val="false"/>
              <w:numPr>
                <w:ilvl w:val="0"/>
                <w:numId w:val="4"/>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Limpar adequadamente cinzeiros;</w:t>
            </w:r>
          </w:p>
          <w:p>
            <w:pPr>
              <w:pStyle w:val="Contedodatabela"/>
              <w:widowControl w:val="false"/>
              <w:numPr>
                <w:ilvl w:val="0"/>
                <w:numId w:val="4"/>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Limpar adequadamente cinzeiros;</w:t>
            </w:r>
          </w:p>
          <w:p>
            <w:pPr>
              <w:pStyle w:val="Contedodatabela"/>
              <w:widowControl w:val="false"/>
              <w:numPr>
                <w:ilvl w:val="0"/>
                <w:numId w:val="4"/>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Varrer as áreas pavimentadas removendo detritos, acondicionando-os apropriadamente e encaminhando-os para local indicado pela Contratante;</w:t>
            </w:r>
          </w:p>
          <w:p>
            <w:pPr>
              <w:pStyle w:val="Contedodatabela"/>
              <w:widowControl w:val="false"/>
              <w:numPr>
                <w:ilvl w:val="0"/>
                <w:numId w:val="4"/>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Retirar papéis, detritos e folhagens, acondicionando-os apropriadamente e encaminhando-os para local indicado pela Contratante, observada a legislação ambiental vigente e a de medicina e segurança do trabalho, sendo terminantemente vedada a queima dessas matérias em local não autorizado, situado na área circunscrita, de propriedade da Contratante;</w:t>
            </w:r>
          </w:p>
          <w:p>
            <w:pPr>
              <w:pStyle w:val="Contedodatabela"/>
              <w:widowControl w:val="false"/>
              <w:numPr>
                <w:ilvl w:val="0"/>
                <w:numId w:val="4"/>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Executar demais serviços considerados necessários à frequência diária; e</w:t>
            </w:r>
          </w:p>
          <w:p>
            <w:pPr>
              <w:pStyle w:val="Contedodatabela"/>
              <w:widowControl w:val="false"/>
              <w:numPr>
                <w:ilvl w:val="0"/>
                <w:numId w:val="4"/>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Lavar os pisos somente nas á</w:t>
            </w:r>
            <w:r>
              <w:rPr>
                <w:b w:val="false"/>
                <w:bCs w:val="false"/>
                <w:color w:val="000000"/>
                <w:sz w:val="20"/>
                <w:szCs w:val="20"/>
                <w:shd w:fill="auto" w:val="clear"/>
              </w:rPr>
              <w:t>reas circunscritas que apresentem sujidade e manchas, observando as restrições do item b. Utilização da Água</w:t>
            </w:r>
          </w:p>
        </w:tc>
      </w:tr>
      <w:tr>
        <w:trPr/>
        <w:tc>
          <w:tcPr>
            <w:tcW w:w="1413" w:type="dxa"/>
            <w:tcBorders>
              <w:left w:val="single" w:sz="2" w:space="0" w:color="000000"/>
              <w:bottom w:val="single" w:sz="2" w:space="0" w:color="000000"/>
            </w:tcBorders>
            <w:shd w:fill="DDDDDD" w:val="clear"/>
            <w:vAlign w:val="center"/>
          </w:tcPr>
          <w:p>
            <w:pPr>
              <w:pStyle w:val="Contedodatabela"/>
              <w:keepNext w:val="true"/>
              <w:widowControl w:val="false"/>
              <w:spacing w:before="0" w:after="160"/>
              <w:jc w:val="center"/>
              <w:rPr>
                <w:b/>
                <w:b/>
                <w:bCs/>
                <w:color w:val="000000"/>
                <w:sz w:val="20"/>
                <w:szCs w:val="20"/>
                <w:shd w:fill="auto" w:val="clear"/>
              </w:rPr>
            </w:pPr>
            <w:r>
              <w:rPr>
                <w:b/>
                <w:bCs/>
                <w:color w:val="000000"/>
                <w:sz w:val="20"/>
                <w:szCs w:val="20"/>
                <w:shd w:fill="auto" w:val="clear"/>
              </w:rPr>
              <w:t>SEMANAL</w:t>
            </w:r>
          </w:p>
        </w:tc>
        <w:tc>
          <w:tcPr>
            <w:tcW w:w="7089" w:type="dxa"/>
            <w:tcBorders>
              <w:left w:val="single" w:sz="2" w:space="0" w:color="000000"/>
              <w:bottom w:val="single" w:sz="2" w:space="0" w:color="000000"/>
              <w:right w:val="single" w:sz="2" w:space="0" w:color="000000"/>
            </w:tcBorders>
            <w:vAlign w:val="center"/>
          </w:tcPr>
          <w:p>
            <w:pPr>
              <w:pStyle w:val="Contedodatabela"/>
              <w:widowControl w:val="false"/>
              <w:numPr>
                <w:ilvl w:val="0"/>
                <w:numId w:val="4"/>
              </w:numPr>
              <w:suppressLineNumbers/>
              <w:suppressAutoHyphens w:val="true"/>
              <w:overflowPunct w:val="true"/>
              <w:bidi w:val="0"/>
              <w:spacing w:lineRule="auto" w:line="252" w:before="0" w:after="160"/>
              <w:ind w:left="397" w:right="57" w:hanging="340"/>
              <w:jc w:val="both"/>
              <w:rPr>
                <w:b w:val="false"/>
                <w:b w:val="false"/>
                <w:bCs w:val="false"/>
                <w:color w:val="auto"/>
                <w:sz w:val="20"/>
                <w:szCs w:val="20"/>
                <w:shd w:fill="auto" w:val="clear"/>
              </w:rPr>
            </w:pPr>
            <w:r>
              <w:rPr>
                <w:b w:val="false"/>
                <w:bCs w:val="false"/>
                <w:color w:val="000000"/>
                <w:sz w:val="20"/>
                <w:szCs w:val="20"/>
                <w:shd w:fill="auto" w:val="clear"/>
              </w:rPr>
              <w:t>Lavar os pisos, observados os regramentos estabelecidos pelo item b. Utilização da Água; e</w:t>
            </w:r>
          </w:p>
          <w:p>
            <w:pPr>
              <w:pStyle w:val="Contedodatabela"/>
              <w:widowControl w:val="false"/>
              <w:numPr>
                <w:ilvl w:val="0"/>
                <w:numId w:val="4"/>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Executar demais serviços considerados necessários à frequência semanal.</w:t>
            </w:r>
          </w:p>
        </w:tc>
      </w:tr>
      <w:tr>
        <w:trPr/>
        <w:tc>
          <w:tcPr>
            <w:tcW w:w="1413" w:type="dxa"/>
            <w:tcBorders>
              <w:left w:val="single" w:sz="2" w:space="0" w:color="000000"/>
              <w:bottom w:val="single" w:sz="2" w:space="0" w:color="000000"/>
            </w:tcBorders>
            <w:shd w:fill="DDDDDD" w:val="clear"/>
            <w:vAlign w:val="center"/>
          </w:tcPr>
          <w:p>
            <w:pPr>
              <w:pStyle w:val="Contedodatabela"/>
              <w:keepNext w:val="true"/>
              <w:widowControl w:val="false"/>
              <w:spacing w:before="0" w:after="160"/>
              <w:jc w:val="center"/>
              <w:rPr>
                <w:b/>
                <w:b/>
                <w:bCs/>
                <w:color w:val="000000"/>
                <w:sz w:val="20"/>
                <w:szCs w:val="20"/>
                <w:shd w:fill="auto" w:val="clear"/>
              </w:rPr>
            </w:pPr>
            <w:r>
              <w:rPr>
                <w:b/>
                <w:bCs/>
                <w:color w:val="000000"/>
                <w:sz w:val="20"/>
                <w:szCs w:val="20"/>
                <w:shd w:fill="auto" w:val="clear"/>
              </w:rPr>
              <w:t>MENSAL</w:t>
            </w:r>
          </w:p>
        </w:tc>
        <w:tc>
          <w:tcPr>
            <w:tcW w:w="7089" w:type="dxa"/>
            <w:tcBorders>
              <w:left w:val="single" w:sz="2" w:space="0" w:color="000000"/>
              <w:bottom w:val="single" w:sz="2" w:space="0" w:color="000000"/>
              <w:right w:val="single" w:sz="2" w:space="0" w:color="000000"/>
            </w:tcBorders>
            <w:vAlign w:val="center"/>
          </w:tcPr>
          <w:p>
            <w:pPr>
              <w:pStyle w:val="Contedodatabela"/>
              <w:widowControl w:val="false"/>
              <w:numPr>
                <w:ilvl w:val="0"/>
                <w:numId w:val="4"/>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Limpar e polir todos os metais, tais como: torneiras, válvulas, registros, sifões, fechaduras etc. com produto adequado, procurando fazer uso de polidores de baixa toxidade ou atóxicos; e</w:t>
            </w:r>
          </w:p>
          <w:p>
            <w:pPr>
              <w:pStyle w:val="Contedodatabela"/>
              <w:widowControl w:val="false"/>
              <w:numPr>
                <w:ilvl w:val="0"/>
                <w:numId w:val="4"/>
              </w:numPr>
              <w:suppressLineNumbers/>
              <w:suppressAutoHyphens w:val="true"/>
              <w:overflowPunct w:val="true"/>
              <w:bidi w:val="0"/>
              <w:spacing w:lineRule="auto" w:line="252" w:before="0" w:after="160"/>
              <w:ind w:left="397" w:right="57" w:hanging="340"/>
              <w:jc w:val="both"/>
              <w:rPr>
                <w:b w:val="false"/>
                <w:b w:val="false"/>
                <w:bCs w:val="false"/>
                <w:sz w:val="20"/>
                <w:szCs w:val="20"/>
              </w:rPr>
            </w:pPr>
            <w:r>
              <w:rPr>
                <w:b w:val="false"/>
                <w:bCs w:val="false"/>
                <w:sz w:val="20"/>
                <w:szCs w:val="20"/>
              </w:rPr>
              <w:t>Executar demais serviços considerados necessários à frequência mensal.</w:t>
            </w:r>
          </w:p>
        </w:tc>
      </w:tr>
    </w:tbl>
    <w:p>
      <w:pPr>
        <w:pStyle w:val="Corpodotexto"/>
        <w:rPr>
          <w:sz w:val="20"/>
          <w:szCs w:val="20"/>
        </w:rPr>
      </w:pPr>
      <w:bookmarkStart w:id="31" w:name="__RefHeading___Toc241946_759882684_Copia"/>
      <w:bookmarkEnd w:id="31"/>
      <w:r>
        <w:rPr>
          <w:sz w:val="20"/>
          <w:szCs w:val="20"/>
        </w:rPr>
        <w:t>Fonte: Prestação de Serviços de Limpeza, Asseio e Conservação Predial – Vol. 03 – Jan./2023</w:t>
      </w:r>
    </w:p>
    <w:p>
      <w:pPr>
        <w:pStyle w:val="Corpodotexto"/>
        <w:widowControl/>
        <w:numPr>
          <w:ilvl w:val="0"/>
          <w:numId w:val="0"/>
        </w:numPr>
        <w:suppressAutoHyphens w:val="true"/>
        <w:overflowPunct w:val="false"/>
        <w:bidi w:val="0"/>
        <w:spacing w:lineRule="auto" w:line="259" w:before="0" w:after="120"/>
        <w:ind w:left="1134" w:right="0" w:hanging="0"/>
        <w:jc w:val="both"/>
        <w:rPr/>
      </w:pPr>
      <w:r>
        <w:rPr>
          <w:rFonts w:eastAsia="Calibri" w:cs="Calibri"/>
          <w:b/>
          <w:bCs/>
          <w:color w:val="000000"/>
          <w:kern w:val="0"/>
          <w:sz w:val="24"/>
          <w:szCs w:val="24"/>
          <w:shd w:fill="auto" w:val="clear"/>
          <w:lang w:val="pt-BR" w:eastAsia="en-US" w:bidi="ar-SA"/>
        </w:rPr>
        <w:t>b. Utilização da Água</w:t>
      </w:r>
    </w:p>
    <w:p>
      <w:pPr>
        <w:pStyle w:val="Corpodotexto"/>
        <w:widowControl/>
        <w:suppressAutoHyphens w:val="true"/>
        <w:overflowPunct w:val="false"/>
        <w:bidi w:val="0"/>
        <w:spacing w:lineRule="auto" w:line="259" w:before="0" w:after="120"/>
        <w:ind w:left="1701" w:right="0" w:hanging="0"/>
        <w:jc w:val="both"/>
        <w:rPr/>
      </w:pPr>
      <w:r>
        <w:rPr>
          <w:b/>
          <w:bCs/>
        </w:rPr>
        <w:t xml:space="preserve">b.1. </w:t>
      </w:r>
      <w:r>
        <w:rPr/>
        <w:t>A limpeza dos pisos pavimentados somente será feita por meio de varredura e recolhimento de detritos ou por meio da utilização de baldes, panos molhados ou escovão, sendo expressamente vedada a lavagem com água potável, exceto em casos em que se confirme a presença de material contagioso ou outros que tragam danos à saúde.</w:t>
      </w:r>
    </w:p>
    <w:p>
      <w:pPr>
        <w:pStyle w:val="Corpodotexto"/>
        <w:widowControl/>
        <w:suppressAutoHyphens w:val="true"/>
        <w:overflowPunct w:val="false"/>
        <w:bidi w:val="0"/>
        <w:spacing w:lineRule="auto" w:line="259" w:before="0" w:after="120"/>
        <w:ind w:left="1701" w:right="0" w:hanging="0"/>
        <w:jc w:val="both"/>
        <w:rPr/>
      </w:pPr>
      <w:r>
        <w:rPr>
          <w:b/>
          <w:bCs/>
        </w:rPr>
        <w:t xml:space="preserve">b.2. </w:t>
      </w:r>
      <w:r>
        <w:rPr/>
        <w:t>Sempre que possível, será permitida a lavagem com água de reuso ou outras fontes (águas de chuva, poços cuja água seja certificada de não contaminação por metais pesados ou agentes bacteriológicos, minas e outros).</w:t>
      </w:r>
    </w:p>
    <w:p>
      <w:pPr>
        <w:pStyle w:val="Corpodotexto"/>
        <w:widowControl/>
        <w:suppressAutoHyphens w:val="true"/>
        <w:overflowPunct w:val="false"/>
        <w:bidi w:val="0"/>
        <w:spacing w:lineRule="auto" w:line="259" w:before="0" w:after="120"/>
        <w:ind w:left="1134" w:right="0" w:hanging="0"/>
        <w:jc w:val="both"/>
        <w:rPr>
          <w:b/>
          <w:b/>
          <w:bCs/>
        </w:rPr>
      </w:pPr>
      <w:r>
        <w:rPr>
          <w:b/>
          <w:bCs/>
        </w:rPr>
        <w:t>c. Consideração Final</w:t>
      </w:r>
    </w:p>
    <w:p>
      <w:pPr>
        <w:pStyle w:val="Corpodotexto"/>
        <w:widowControl/>
        <w:suppressAutoHyphens w:val="true"/>
        <w:overflowPunct w:val="false"/>
        <w:bidi w:val="0"/>
        <w:spacing w:lineRule="auto" w:line="259" w:before="0" w:after="120"/>
        <w:ind w:left="1134" w:right="0" w:hanging="0"/>
        <w:jc w:val="both"/>
        <w:rPr/>
      </w:pPr>
      <w:r>
        <w:rPr/>
        <w:t>Os trapos e as estopas contaminados nas atividades de polimento (ou em que se utilizem produtos considerados tóxicos) deverão ser segregados e ter destinação adequada.</w:t>
      </w:r>
    </w:p>
    <w:p>
      <w:pPr>
        <w:pStyle w:val="Corpodotexto"/>
        <w:widowControl/>
        <w:numPr>
          <w:ilvl w:val="0"/>
          <w:numId w:val="0"/>
        </w:numPr>
        <w:suppressAutoHyphens w:val="true"/>
        <w:overflowPunct w:val="false"/>
        <w:bidi w:val="0"/>
        <w:spacing w:lineRule="auto" w:line="259" w:before="0" w:after="120"/>
        <w:ind w:left="1134" w:right="0" w:hanging="0"/>
        <w:jc w:val="both"/>
        <w:rPr/>
      </w:pPr>
      <w:r>
        <w:rPr/>
      </w:r>
      <w:bookmarkStart w:id="32" w:name="__RefHeading___Toc242093_759882684_Copia"/>
      <w:bookmarkStart w:id="33" w:name="__RefHeading___Toc242093_759882684_Copia"/>
      <w:bookmarkEnd w:id="33"/>
    </w:p>
    <w:p>
      <w:pPr>
        <w:pStyle w:val="Corpodotexto"/>
        <w:rPr/>
      </w:pPr>
      <w:bookmarkStart w:id="34" w:name="__RefHeading___Toc29290_611522225"/>
      <w:bookmarkEnd w:id="34"/>
      <w:r>
        <w:rPr>
          <w:b/>
          <w:bCs/>
        </w:rPr>
        <w:t xml:space="preserve">4. </w:t>
        <w:tab/>
        <w:t>DOS REQUISITOS PARA CONTRATAÇÃO</w:t>
      </w:r>
    </w:p>
    <w:p>
      <w:pPr>
        <w:pStyle w:val="Corpodotexto"/>
        <w:widowControl/>
        <w:numPr>
          <w:ilvl w:val="0"/>
          <w:numId w:val="0"/>
        </w:numPr>
        <w:suppressAutoHyphens w:val="true"/>
        <w:overflowPunct w:val="false"/>
        <w:bidi w:val="0"/>
        <w:spacing w:lineRule="auto" w:line="259" w:before="0" w:after="120"/>
        <w:ind w:left="0" w:right="0" w:hanging="0"/>
        <w:jc w:val="both"/>
        <w:rPr>
          <w:b/>
          <w:b/>
          <w:bCs/>
        </w:rPr>
      </w:pPr>
      <w:bookmarkStart w:id="35" w:name="__RefHeading___Toc242252_759882684"/>
      <w:bookmarkEnd w:id="35"/>
      <w:r>
        <w:rPr>
          <w:b/>
          <w:bCs/>
        </w:rPr>
        <w:t>Sustentabilidade</w:t>
      </w:r>
    </w:p>
    <w:p>
      <w:pPr>
        <w:pStyle w:val="Corpodotexto"/>
        <w:rPr/>
      </w:pPr>
      <w:r>
        <w:rPr>
          <w:rFonts w:cs="Arial"/>
          <w:b/>
          <w:bCs/>
          <w:sz w:val="24"/>
          <w:szCs w:val="24"/>
        </w:rPr>
        <w:t xml:space="preserve">4.1. </w:t>
      </w:r>
      <w:r>
        <w:rPr>
          <w:rFonts w:cs="Arial"/>
          <w:b w:val="false"/>
          <w:bCs w:val="false"/>
          <w:color w:val="000000"/>
          <w:sz w:val="24"/>
          <w:szCs w:val="24"/>
          <w:shd w:fill="auto" w:val="clear"/>
        </w:rPr>
        <w:t>Além dos critérios de sustentabilidade eventualmente inseridos na descrição da solução, devem ser atendidos os seguintes requisitos, que se baseiam no Guia Nacional de Contratações Sustentáveis:</w:t>
      </w:r>
    </w:p>
    <w:p>
      <w:pPr>
        <w:pStyle w:val="Corpodotexto"/>
        <w:widowControl/>
        <w:suppressAutoHyphens w:val="true"/>
        <w:overflowPunct w:val="false"/>
        <w:bidi w:val="0"/>
        <w:spacing w:lineRule="auto" w:line="259" w:before="0" w:after="120"/>
        <w:ind w:left="567" w:right="0" w:hanging="0"/>
        <w:jc w:val="both"/>
        <w:rPr/>
      </w:pPr>
      <w:r>
        <w:rPr>
          <w:rFonts w:cs="Arial"/>
          <w:b/>
          <w:bCs/>
          <w:color w:val="000000"/>
          <w:sz w:val="24"/>
          <w:szCs w:val="24"/>
          <w:shd w:fill="auto" w:val="clear"/>
        </w:rPr>
        <w:t>4.1.1.</w:t>
      </w:r>
      <w:r>
        <w:rPr>
          <w:rFonts w:cs="Arial"/>
          <w:b w:val="false"/>
          <w:bCs w:val="false"/>
          <w:color w:val="000000"/>
          <w:sz w:val="24"/>
          <w:szCs w:val="24"/>
          <w:shd w:fill="auto" w:val="clear"/>
        </w:rPr>
        <w:t xml:space="preserve"> realizar o adequado acondicionamento dos resíduos recicláveis descartados pela Administração;</w:t>
      </w:r>
    </w:p>
    <w:p>
      <w:pPr>
        <w:pStyle w:val="Corpodotexto"/>
        <w:widowControl/>
        <w:suppressAutoHyphens w:val="true"/>
        <w:overflowPunct w:val="false"/>
        <w:bidi w:val="0"/>
        <w:spacing w:lineRule="auto" w:line="259" w:before="0" w:after="120"/>
        <w:ind w:left="567" w:right="0" w:hanging="0"/>
        <w:jc w:val="both"/>
        <w:rPr/>
      </w:pPr>
      <w:r>
        <w:rPr>
          <w:rFonts w:cs="Arial"/>
          <w:b/>
          <w:bCs/>
          <w:color w:val="000000"/>
          <w:sz w:val="24"/>
          <w:szCs w:val="24"/>
          <w:shd w:fill="auto" w:val="clear"/>
        </w:rPr>
        <w:t>4.1.2.</w:t>
      </w:r>
      <w:r>
        <w:rPr>
          <w:rFonts w:cs="Arial"/>
          <w:b w:val="false"/>
          <w:bCs w:val="false"/>
          <w:color w:val="000000"/>
          <w:sz w:val="24"/>
          <w:szCs w:val="24"/>
          <w:shd w:fill="auto" w:val="clear"/>
        </w:rPr>
        <w:t xml:space="preserve"> os resíduos sólidos reutilizáveis e recicláveis devem ser acondicionados adequadamente e de forma diferenciada, para fins de disponibilização ao sistema de coleta seletiva ou logística reversa porventura estabelecido;</w:t>
      </w:r>
    </w:p>
    <w:p>
      <w:pPr>
        <w:pStyle w:val="Corpodotexto"/>
        <w:widowControl/>
        <w:suppressAutoHyphens w:val="true"/>
        <w:overflowPunct w:val="false"/>
        <w:bidi w:val="0"/>
        <w:spacing w:lineRule="auto" w:line="259" w:before="0" w:after="120"/>
        <w:ind w:left="567" w:right="0" w:hanging="0"/>
        <w:jc w:val="both"/>
        <w:rPr/>
      </w:pPr>
      <w:r>
        <w:rPr>
          <w:rFonts w:cs="Arial"/>
          <w:b/>
          <w:bCs/>
          <w:color w:val="000000"/>
          <w:sz w:val="24"/>
          <w:szCs w:val="24"/>
          <w:shd w:fill="auto" w:val="clear"/>
        </w:rPr>
        <w:t xml:space="preserve">4.1.3. </w:t>
      </w:r>
      <w:r>
        <w:rPr>
          <w:rFonts w:cs="Arial"/>
          <w:b w:val="false"/>
          <w:bCs w:val="false"/>
          <w:color w:val="000000"/>
          <w:sz w:val="24"/>
          <w:szCs w:val="24"/>
          <w:shd w:fill="auto" w:val="clear"/>
        </w:rPr>
        <w:t>otimizar a utilização de recursos, a redução de desperdícios e de poluição, através das seguintes medidas, dentre outras:</w:t>
      </w:r>
    </w:p>
    <w:p>
      <w:pPr>
        <w:pStyle w:val="Corpodotexto"/>
        <w:widowControl/>
        <w:suppressAutoHyphens w:val="true"/>
        <w:overflowPunct w:val="false"/>
        <w:bidi w:val="0"/>
        <w:spacing w:lineRule="auto" w:line="259" w:before="0" w:after="120"/>
        <w:ind w:left="1134" w:right="0" w:hanging="0"/>
        <w:jc w:val="both"/>
        <w:rPr/>
      </w:pPr>
      <w:r>
        <w:rPr>
          <w:rFonts w:cs="Arial"/>
          <w:b/>
          <w:bCs/>
          <w:color w:val="000000"/>
          <w:sz w:val="24"/>
          <w:szCs w:val="24"/>
          <w:shd w:fill="auto" w:val="clear"/>
        </w:rPr>
        <w:t xml:space="preserve">a. </w:t>
      </w:r>
      <w:r>
        <w:rPr>
          <w:rFonts w:cs="Arial"/>
          <w:b w:val="false"/>
          <w:bCs w:val="false"/>
          <w:color w:val="000000"/>
          <w:sz w:val="24"/>
          <w:szCs w:val="24"/>
          <w:shd w:fill="auto" w:val="clear"/>
        </w:rPr>
        <w:t>racionalizar o uso de substâncias potencialmente tóxicas ou poluentes;</w:t>
      </w:r>
    </w:p>
    <w:p>
      <w:pPr>
        <w:pStyle w:val="Corpodotexto"/>
        <w:widowControl/>
        <w:suppressAutoHyphens w:val="true"/>
        <w:overflowPunct w:val="false"/>
        <w:bidi w:val="0"/>
        <w:spacing w:lineRule="auto" w:line="259" w:before="0" w:after="120"/>
        <w:ind w:left="1134" w:right="0" w:hanging="0"/>
        <w:jc w:val="both"/>
        <w:rPr/>
      </w:pPr>
      <w:r>
        <w:rPr>
          <w:rFonts w:cs="Arial"/>
          <w:b/>
          <w:bCs/>
          <w:color w:val="000000"/>
          <w:sz w:val="24"/>
          <w:szCs w:val="24"/>
          <w:shd w:fill="auto" w:val="clear"/>
        </w:rPr>
        <w:t>b.</w:t>
      </w:r>
      <w:r>
        <w:rPr>
          <w:rFonts w:cs="Arial"/>
          <w:b w:val="false"/>
          <w:bCs w:val="false"/>
          <w:color w:val="000000"/>
          <w:sz w:val="24"/>
          <w:szCs w:val="24"/>
          <w:shd w:fill="auto" w:val="clear"/>
        </w:rPr>
        <w:t xml:space="preserve"> substituir as substâncias tóxicas por outras atóxicas ou de menor toxicidade;</w:t>
      </w:r>
    </w:p>
    <w:p>
      <w:pPr>
        <w:pStyle w:val="Corpodotexto"/>
        <w:widowControl/>
        <w:suppressAutoHyphens w:val="true"/>
        <w:overflowPunct w:val="false"/>
        <w:bidi w:val="0"/>
        <w:spacing w:lineRule="auto" w:line="259" w:before="0" w:after="120"/>
        <w:ind w:left="1134" w:right="0" w:hanging="0"/>
        <w:jc w:val="both"/>
        <w:rPr/>
      </w:pPr>
      <w:r>
        <w:rPr>
          <w:rFonts w:cs="Arial"/>
          <w:b/>
          <w:bCs/>
          <w:color w:val="000000"/>
          <w:sz w:val="24"/>
          <w:szCs w:val="24"/>
          <w:shd w:fill="auto" w:val="clear"/>
        </w:rPr>
        <w:t xml:space="preserve">c. </w:t>
      </w:r>
      <w:r>
        <w:rPr>
          <w:rFonts w:cs="Arial"/>
          <w:b w:val="false"/>
          <w:bCs w:val="false"/>
          <w:color w:val="000000"/>
          <w:sz w:val="24"/>
          <w:szCs w:val="24"/>
          <w:shd w:fill="auto" w:val="clear"/>
        </w:rPr>
        <w:t>usar produtos de limpeza e conservação de superfícies e objetos inanimados que obedeçam às classificações e especificações determinadas pela ANVISA;</w:t>
      </w:r>
    </w:p>
    <w:p>
      <w:pPr>
        <w:pStyle w:val="Corpodotexto"/>
        <w:widowControl/>
        <w:suppressAutoHyphens w:val="true"/>
        <w:overflowPunct w:val="false"/>
        <w:bidi w:val="0"/>
        <w:spacing w:lineRule="auto" w:line="259" w:before="0" w:after="120"/>
        <w:ind w:left="1134" w:right="0" w:hanging="0"/>
        <w:jc w:val="both"/>
        <w:rPr/>
      </w:pPr>
      <w:r>
        <w:rPr>
          <w:rFonts w:cs="Arial"/>
          <w:b/>
          <w:bCs/>
          <w:color w:val="000000"/>
          <w:sz w:val="24"/>
          <w:szCs w:val="24"/>
          <w:shd w:fill="auto" w:val="clear"/>
        </w:rPr>
        <w:t xml:space="preserve">d. </w:t>
      </w:r>
      <w:r>
        <w:rPr>
          <w:rFonts w:cs="Arial"/>
          <w:b w:val="false"/>
          <w:bCs w:val="false"/>
          <w:color w:val="000000"/>
          <w:sz w:val="24"/>
          <w:szCs w:val="24"/>
          <w:shd w:fill="auto" w:val="clear"/>
        </w:rPr>
        <w:t>racionalizar o consumo de energia (especialmente elétrica) e adotar medidas para evitar o desperdício de água tratada;</w:t>
      </w:r>
    </w:p>
    <w:p>
      <w:pPr>
        <w:pStyle w:val="Corpodotexto"/>
        <w:widowControl/>
        <w:suppressAutoHyphens w:val="true"/>
        <w:overflowPunct w:val="false"/>
        <w:bidi w:val="0"/>
        <w:spacing w:lineRule="auto" w:line="259" w:before="0" w:after="120"/>
        <w:ind w:left="1134" w:right="0" w:hanging="0"/>
        <w:jc w:val="both"/>
        <w:rPr/>
      </w:pPr>
      <w:r>
        <w:rPr>
          <w:rFonts w:cs="Arial"/>
          <w:b/>
          <w:bCs/>
          <w:color w:val="000000"/>
          <w:sz w:val="24"/>
          <w:szCs w:val="24"/>
          <w:shd w:fill="auto" w:val="clear"/>
        </w:rPr>
        <w:t>e.</w:t>
      </w:r>
      <w:r>
        <w:rPr>
          <w:rFonts w:cs="Arial"/>
          <w:b w:val="false"/>
          <w:bCs w:val="false"/>
          <w:color w:val="000000"/>
          <w:sz w:val="24"/>
          <w:szCs w:val="24"/>
          <w:shd w:fill="auto" w:val="clear"/>
        </w:rPr>
        <w:t xml:space="preserve"> treinar e capacitar periodicamente os empregados em boas práticas de redução de desperdícios e poluição;</w:t>
      </w:r>
    </w:p>
    <w:p>
      <w:pPr>
        <w:pStyle w:val="Corpodotexto"/>
        <w:widowControl/>
        <w:suppressAutoHyphens w:val="true"/>
        <w:overflowPunct w:val="false"/>
        <w:bidi w:val="0"/>
        <w:spacing w:lineRule="auto" w:line="259" w:before="0" w:after="120"/>
        <w:ind w:left="567" w:right="0" w:hanging="0"/>
        <w:jc w:val="both"/>
        <w:rPr/>
      </w:pPr>
      <w:r>
        <w:rPr>
          <w:rFonts w:cs="Arial"/>
          <w:b/>
          <w:bCs/>
          <w:color w:val="000000"/>
          <w:sz w:val="24"/>
          <w:szCs w:val="24"/>
          <w:shd w:fill="auto" w:val="clear"/>
        </w:rPr>
        <w:t>4.1.4.</w:t>
      </w:r>
      <w:r>
        <w:rPr>
          <w:rFonts w:cs="Arial"/>
          <w:b w:val="false"/>
          <w:bCs w:val="false"/>
          <w:color w:val="000000"/>
          <w:sz w:val="24"/>
          <w:szCs w:val="24"/>
          <w:shd w:fill="auto" w:val="clear"/>
        </w:rPr>
        <w:t xml:space="preserve"> utilizar lavagem com água de reuso ou outras fontes, sempre que possível (águas de chuva, poços cuja água seja certificada de não contaminação por metais pesados ou agentes bacteriológicos, minas e outros);</w:t>
      </w:r>
    </w:p>
    <w:p>
      <w:pPr>
        <w:pStyle w:val="Corpodotexto"/>
        <w:widowControl/>
        <w:suppressAutoHyphens w:val="true"/>
        <w:overflowPunct w:val="false"/>
        <w:bidi w:val="0"/>
        <w:spacing w:lineRule="auto" w:line="259" w:before="0" w:after="120"/>
        <w:ind w:left="567" w:right="0" w:hanging="0"/>
        <w:jc w:val="both"/>
        <w:rPr/>
      </w:pPr>
      <w:r>
        <w:rPr>
          <w:rFonts w:cs="Arial"/>
          <w:b/>
          <w:bCs/>
          <w:color w:val="000000"/>
          <w:sz w:val="24"/>
          <w:szCs w:val="24"/>
          <w:shd w:fill="auto" w:val="clear"/>
        </w:rPr>
        <w:t xml:space="preserve">4.1.5. </w:t>
      </w:r>
      <w:r>
        <w:rPr>
          <w:rFonts w:cs="Arial"/>
          <w:b w:val="false"/>
          <w:bCs w:val="false"/>
          <w:color w:val="000000"/>
          <w:sz w:val="24"/>
          <w:szCs w:val="24"/>
          <w:shd w:fill="auto" w:val="clear"/>
        </w:rPr>
        <w:t>observar a legislação correlata, quanto aos equipamentos de limpeza que gerem ruído no seu funcionamento;</w:t>
      </w:r>
    </w:p>
    <w:p>
      <w:pPr>
        <w:pStyle w:val="Corpodotexto"/>
        <w:widowControl/>
        <w:suppressAutoHyphens w:val="true"/>
        <w:overflowPunct w:val="false"/>
        <w:bidi w:val="0"/>
        <w:spacing w:lineRule="auto" w:line="259" w:before="0" w:after="120"/>
        <w:ind w:left="567" w:right="0" w:hanging="0"/>
        <w:jc w:val="both"/>
        <w:rPr/>
      </w:pPr>
      <w:r>
        <w:rPr>
          <w:rFonts w:cs="Arial"/>
          <w:b/>
          <w:bCs/>
          <w:color w:val="000000"/>
          <w:sz w:val="24"/>
          <w:szCs w:val="24"/>
          <w:shd w:fill="auto" w:val="clear"/>
        </w:rPr>
        <w:t>4.1.6.</w:t>
      </w:r>
      <w:r>
        <w:rPr>
          <w:rFonts w:cs="Arial"/>
          <w:b w:val="false"/>
          <w:bCs w:val="false"/>
          <w:color w:val="000000"/>
          <w:sz w:val="24"/>
          <w:szCs w:val="24"/>
          <w:shd w:fill="auto" w:val="clear"/>
        </w:rPr>
        <w:t xml:space="preserve"> fornecer equipamentos de proteção individual (EPI) e equipamentos de proteção coletiva (EPC),quando for o caso;</w:t>
      </w:r>
    </w:p>
    <w:p>
      <w:pPr>
        <w:pStyle w:val="Corpodotexto"/>
        <w:widowControl/>
        <w:suppressAutoHyphens w:val="true"/>
        <w:overflowPunct w:val="false"/>
        <w:bidi w:val="0"/>
        <w:spacing w:lineRule="auto" w:line="259" w:before="0" w:after="120"/>
        <w:ind w:left="567" w:right="0" w:hanging="0"/>
        <w:jc w:val="both"/>
        <w:rPr/>
      </w:pPr>
      <w:r>
        <w:rPr>
          <w:rFonts w:cs="Arial"/>
          <w:b/>
          <w:bCs/>
          <w:color w:val="000000"/>
          <w:sz w:val="24"/>
          <w:szCs w:val="24"/>
          <w:shd w:fill="auto" w:val="clear"/>
        </w:rPr>
        <w:t>4.1.7.</w:t>
      </w:r>
      <w:r>
        <w:rPr>
          <w:rFonts w:cs="Arial"/>
          <w:b w:val="false"/>
          <w:bCs w:val="false"/>
          <w:color w:val="000000"/>
          <w:sz w:val="24"/>
          <w:szCs w:val="24"/>
          <w:shd w:fill="auto" w:val="clear"/>
        </w:rPr>
        <w:t xml:space="preserve"> respeitar as Normas Brasileiras – NBR publicadas pela Associação Brasileira de Normas Técnicas sobre resíduos sólidos;</w:t>
      </w:r>
    </w:p>
    <w:p>
      <w:pPr>
        <w:pStyle w:val="Corpodotexto"/>
        <w:widowControl/>
        <w:suppressAutoHyphens w:val="true"/>
        <w:overflowPunct w:val="false"/>
        <w:bidi w:val="0"/>
        <w:spacing w:lineRule="auto" w:line="259" w:before="0" w:after="120"/>
        <w:ind w:left="567" w:right="0" w:hanging="0"/>
        <w:jc w:val="both"/>
        <w:rPr/>
      </w:pPr>
      <w:r>
        <w:rPr>
          <w:rFonts w:cs="Arial"/>
          <w:b/>
          <w:bCs/>
          <w:color w:val="000000"/>
          <w:sz w:val="24"/>
          <w:szCs w:val="24"/>
          <w:shd w:fill="auto" w:val="clear"/>
        </w:rPr>
        <w:t>4.1.8.</w:t>
      </w:r>
      <w:r>
        <w:rPr>
          <w:rFonts w:cs="Arial"/>
          <w:b w:val="false"/>
          <w:bCs w:val="false"/>
          <w:color w:val="000000"/>
          <w:sz w:val="24"/>
          <w:szCs w:val="24"/>
          <w:shd w:fill="auto" w:val="clear"/>
        </w:rPr>
        <w:t xml:space="preserve"> desenvolver ou adotar manuais de procedimentos de descarte de materiais potencialmente poluidores, dentre os quais:</w:t>
      </w:r>
    </w:p>
    <w:p>
      <w:pPr>
        <w:pStyle w:val="Corpodotexto"/>
        <w:widowControl/>
        <w:suppressAutoHyphens w:val="true"/>
        <w:overflowPunct w:val="false"/>
        <w:bidi w:val="0"/>
        <w:spacing w:lineRule="auto" w:line="259" w:before="0" w:after="120"/>
        <w:ind w:left="1134" w:right="0" w:hanging="0"/>
        <w:jc w:val="both"/>
        <w:rPr/>
      </w:pPr>
      <w:r>
        <w:rPr>
          <w:rFonts w:cs="Arial"/>
          <w:b/>
          <w:bCs/>
          <w:color w:val="000000"/>
          <w:sz w:val="24"/>
          <w:szCs w:val="24"/>
          <w:shd w:fill="auto" w:val="clear"/>
        </w:rPr>
        <w:t xml:space="preserve">a. </w:t>
      </w:r>
      <w:r>
        <w:rPr>
          <w:rFonts w:cs="Arial"/>
          <w:b w:val="false"/>
          <w:bCs w:val="false"/>
          <w:color w:val="000000"/>
          <w:sz w:val="24"/>
          <w:szCs w:val="24"/>
          <w:shd w:fill="auto" w:val="clear"/>
        </w:rPr>
        <w:t>pilhas e baterias que contenham em suas composições chumbo, cádmio, mercúrio e seus compostos devem ser recolhidas e encaminhadas aos estabelecimentos que as comercializam ou à rede de assistência técnica autorizada pelas respectivas indústrias, para repasse aos fabricantes ou importadores;</w:t>
      </w:r>
    </w:p>
    <w:p>
      <w:pPr>
        <w:pStyle w:val="Corpodotexto"/>
        <w:widowControl/>
        <w:suppressAutoHyphens w:val="true"/>
        <w:overflowPunct w:val="false"/>
        <w:bidi w:val="0"/>
        <w:spacing w:lineRule="auto" w:line="259" w:before="0" w:after="120"/>
        <w:ind w:left="1134" w:right="0" w:hanging="0"/>
        <w:jc w:val="both"/>
        <w:rPr/>
      </w:pPr>
      <w:r>
        <w:rPr>
          <w:rFonts w:cs="Arial"/>
          <w:b/>
          <w:bCs/>
          <w:color w:val="000000"/>
          <w:sz w:val="24"/>
          <w:szCs w:val="24"/>
          <w:shd w:fill="auto" w:val="clear"/>
        </w:rPr>
        <w:t>b.</w:t>
      </w:r>
      <w:r>
        <w:rPr>
          <w:rFonts w:cs="Arial"/>
          <w:b w:val="false"/>
          <w:bCs w:val="false"/>
          <w:color w:val="000000"/>
          <w:sz w:val="24"/>
          <w:szCs w:val="24"/>
          <w:shd w:fill="auto" w:val="clear"/>
        </w:rPr>
        <w:t xml:space="preserve"> lâmpadas fluorescentes e frascos de aerossóis em geral devem ser separados e acondicionados em recipientes adequados para destinação específica;</w:t>
      </w:r>
    </w:p>
    <w:p>
      <w:pPr>
        <w:pStyle w:val="Corpodotexto"/>
        <w:widowControl/>
        <w:suppressAutoHyphens w:val="true"/>
        <w:overflowPunct w:val="false"/>
        <w:bidi w:val="0"/>
        <w:spacing w:lineRule="auto" w:line="259" w:before="0" w:after="120"/>
        <w:ind w:left="1134" w:right="0" w:hanging="0"/>
        <w:jc w:val="both"/>
        <w:rPr/>
      </w:pPr>
      <w:r>
        <w:rPr>
          <w:rFonts w:cs="Arial"/>
          <w:b/>
          <w:bCs/>
          <w:color w:val="000000"/>
          <w:sz w:val="24"/>
          <w:szCs w:val="24"/>
          <w:shd w:fill="auto" w:val="clear"/>
        </w:rPr>
        <w:t>c.</w:t>
      </w:r>
      <w:r>
        <w:rPr>
          <w:rFonts w:cs="Arial"/>
          <w:b w:val="false"/>
          <w:bCs w:val="false"/>
          <w:color w:val="000000"/>
          <w:sz w:val="24"/>
          <w:szCs w:val="24"/>
          <w:shd w:fill="auto" w:val="clear"/>
        </w:rPr>
        <w:t xml:space="preserve"> pneumáticos inservíveis devem ser encaminhados aos fabricantes para destinação final, ambientalmente adequada, conforme disciplina normativa vigente.</w:t>
      </w:r>
    </w:p>
    <w:p>
      <w:pPr>
        <w:pStyle w:val="Corpodotexto"/>
        <w:rPr>
          <w:b/>
          <w:b/>
          <w:bCs/>
        </w:rPr>
      </w:pPr>
      <w:r>
        <w:rPr>
          <w:b/>
          <w:bCs/>
          <w:color w:val="000000"/>
          <w:shd w:fill="auto" w:val="clear"/>
        </w:rPr>
        <w:t>Capacidade Técnica</w:t>
      </w:r>
    </w:p>
    <w:p>
      <w:pPr>
        <w:pStyle w:val="Corpodotexto"/>
        <w:rPr>
          <w:b/>
          <w:b/>
          <w:bCs/>
        </w:rPr>
      </w:pPr>
      <w:r>
        <w:rPr>
          <w:b/>
          <w:bCs/>
        </w:rPr>
        <w:t xml:space="preserve">4.2. </w:t>
      </w:r>
      <w:r>
        <w:rPr/>
        <w:t>Apresentação de atestados de capacidade técnica fornecidos por entidades públicas ou privadas que comprovem a execução de serviços similares.</w:t>
      </w:r>
    </w:p>
    <w:p>
      <w:pPr>
        <w:pStyle w:val="Corpodotexto"/>
        <w:rPr>
          <w:b/>
          <w:b/>
          <w:bCs/>
        </w:rPr>
      </w:pPr>
      <w:r>
        <w:rPr>
          <w:b/>
          <w:bCs/>
        </w:rPr>
        <w:t>Subcontratação</w:t>
      </w:r>
    </w:p>
    <w:p>
      <w:pPr>
        <w:pStyle w:val="Corpodotexto"/>
        <w:rPr/>
      </w:pPr>
      <w:r>
        <w:rPr>
          <w:b/>
          <w:bCs/>
        </w:rPr>
        <w:t>4.3. Não</w:t>
      </w:r>
      <w:r>
        <w:rPr/>
        <w:t xml:space="preserve"> é admitida a subcontratação do objeto contratual.</w:t>
      </w:r>
    </w:p>
    <w:p>
      <w:pPr>
        <w:pStyle w:val="Corpodotexto"/>
        <w:rPr>
          <w:b/>
          <w:b/>
          <w:bCs/>
        </w:rPr>
      </w:pPr>
      <w:r>
        <w:rPr>
          <w:b/>
          <w:bCs/>
        </w:rPr>
        <w:t>Garantia da contratação</w:t>
      </w:r>
    </w:p>
    <w:p>
      <w:pPr>
        <w:pStyle w:val="Corpodotexto"/>
        <w:rPr/>
      </w:pPr>
      <w:r>
        <w:rPr>
          <w:b/>
          <w:bCs/>
        </w:rPr>
        <w:t xml:space="preserve">4.4. </w:t>
      </w:r>
      <w:r>
        <w:rPr>
          <w:b w:val="false"/>
          <w:bCs w:val="false"/>
          <w:color w:val="000000"/>
          <w:shd w:fill="auto" w:val="clear"/>
        </w:rPr>
        <w:t xml:space="preserve">Será exigida a garantia da contratação de que tratam os </w:t>
      </w:r>
      <w:r>
        <w:fldChar w:fldCharType="begin"/>
      </w:r>
      <w:r>
        <w:rPr>
          <w:rStyle w:val="LinkdaInternet"/>
          <w:b w:val="false"/>
          <w:shd w:fill="auto" w:val="clear"/>
          <w:bCs w:val="false"/>
          <w:color w:val="000000"/>
        </w:rPr>
        <w:instrText xml:space="preserve"> HYPERLINK "https://www.planalto.gov.br/ccivil_03/_ato2019-2022/2021/lei/l14133.htm" \l "art96"</w:instrText>
      </w:r>
      <w:r>
        <w:rPr>
          <w:rStyle w:val="LinkdaInternet"/>
          <w:b w:val="false"/>
          <w:shd w:fill="auto" w:val="clear"/>
          <w:bCs w:val="false"/>
          <w:color w:val="000000"/>
        </w:rPr>
        <w:fldChar w:fldCharType="separate"/>
      </w:r>
      <w:r>
        <w:rPr>
          <w:rStyle w:val="LinkdaInternet"/>
          <w:b w:val="false"/>
          <w:bCs w:val="false"/>
          <w:color w:val="000000"/>
          <w:shd w:fill="auto" w:val="clear"/>
        </w:rPr>
        <w:t>arts. 96 e seguintes da Lei nº 14.133, de 2021</w:t>
      </w:r>
      <w:r>
        <w:rPr>
          <w:rStyle w:val="LinkdaInternet"/>
          <w:b w:val="false"/>
          <w:shd w:fill="auto" w:val="clear"/>
          <w:bCs w:val="false"/>
          <w:color w:val="000000"/>
        </w:rPr>
        <w:fldChar w:fldCharType="end"/>
      </w:r>
      <w:r>
        <w:rPr>
          <w:b w:val="false"/>
          <w:bCs w:val="false"/>
          <w:color w:val="000000"/>
          <w:shd w:fill="auto" w:val="clear"/>
        </w:rPr>
        <w:t>, podendo a Contratada optar pela caução em dinheiro ou em títulos da dívida pública, seguro-garantia, fiança bancária ou título de capitalização, em valor correspondente a 5% (cinco por cento) do valor anual da contratação.</w:t>
      </w:r>
    </w:p>
    <w:p>
      <w:pPr>
        <w:pStyle w:val="Corpodotexto"/>
        <w:rPr/>
      </w:pPr>
      <w:r>
        <w:rPr>
          <w:b/>
          <w:bCs/>
        </w:rPr>
        <w:t>4.5.</w:t>
      </w:r>
      <w:r>
        <w:rPr/>
        <w:t xml:space="preserve"> Em caso de opção pelo seguro-garantia, a parte adjudicatária deverá apresentá-la, no máximo, até a data de assinatura do contrato. </w:t>
      </w:r>
    </w:p>
    <w:p>
      <w:pPr>
        <w:pStyle w:val="Corpodotexto"/>
        <w:widowControl/>
        <w:suppressAutoHyphens w:val="true"/>
        <w:overflowPunct w:val="false"/>
        <w:bidi w:val="0"/>
        <w:spacing w:lineRule="auto" w:line="259" w:before="0" w:after="120"/>
        <w:ind w:left="567" w:right="0" w:hanging="0"/>
        <w:jc w:val="both"/>
        <w:rPr/>
      </w:pPr>
      <w:r>
        <w:rPr>
          <w:b/>
          <w:bCs/>
        </w:rPr>
        <w:t xml:space="preserve">4.5.1. </w:t>
      </w:r>
      <w:r>
        <w:rPr/>
        <w:t>A apólice de seguro-garantia deverá ter validade durante a vigência do contrato e por mais 90 (noventa) dias após término deste prazo de vigência, permanecendo em vigor mesmo que a Contratada não pague o prêmio nas datas convencionadas. </w:t>
      </w:r>
    </w:p>
    <w:p>
      <w:pPr>
        <w:pStyle w:val="Corpodotexto"/>
        <w:widowControl/>
        <w:suppressAutoHyphens w:val="true"/>
        <w:overflowPunct w:val="false"/>
        <w:bidi w:val="0"/>
        <w:spacing w:lineRule="auto" w:line="259" w:before="0" w:after="120"/>
        <w:ind w:left="567" w:right="0" w:hanging="0"/>
        <w:jc w:val="both"/>
        <w:rPr/>
      </w:pPr>
      <w:r>
        <w:rPr>
          <w:b/>
          <w:bCs/>
        </w:rPr>
        <w:t xml:space="preserve">4.5.2. </w:t>
      </w:r>
      <w:r>
        <w:rPr/>
        <w:t>Caso o adjudicatário não apresente a apólice de seguro de garantia antes da assinatura do contrato, ocorrerá a preclusão do direito de escolha dessa modalidade de garantia.</w:t>
      </w:r>
    </w:p>
    <w:p>
      <w:pPr>
        <w:pStyle w:val="Corpodotexto"/>
        <w:widowControl/>
        <w:suppressAutoHyphens w:val="true"/>
        <w:overflowPunct w:val="false"/>
        <w:bidi w:val="0"/>
        <w:spacing w:lineRule="auto" w:line="259" w:before="0" w:after="120"/>
        <w:ind w:left="567" w:right="0" w:hanging="0"/>
        <w:jc w:val="both"/>
        <w:rPr/>
      </w:pPr>
      <w:r>
        <w:rPr>
          <w:b/>
          <w:bCs/>
        </w:rPr>
        <w:t>4.5.3.</w:t>
      </w:r>
      <w:r>
        <w:rPr/>
        <w:t xml:space="preserve"> A apólice de seguro-garantia deverá acompanhar as modificações referentes à vigência do contrato principal mediante a emissão do respectivo endosso pela seguradora. </w:t>
      </w:r>
    </w:p>
    <w:p>
      <w:pPr>
        <w:pStyle w:val="Corpodotexto"/>
        <w:widowControl/>
        <w:suppressAutoHyphens w:val="true"/>
        <w:overflowPunct w:val="false"/>
        <w:bidi w:val="0"/>
        <w:spacing w:lineRule="auto" w:line="259" w:before="0" w:after="120"/>
        <w:ind w:left="567" w:right="0" w:hanging="0"/>
        <w:jc w:val="both"/>
        <w:rPr/>
      </w:pPr>
      <w:r>
        <w:rPr>
          <w:b/>
          <w:bCs/>
        </w:rPr>
        <w:t xml:space="preserve">4.5.4. </w:t>
      </w:r>
      <w:r>
        <w:rPr/>
        <w:t>Será permitida a substituição da apólice de seguro-garantia na data de renovação ou de aniversário, desde que mantidas as condições e coberturas da apólice vigente e nenhum período fique descoberto, ressalvados os períodos de suspensão contratual. </w:t>
      </w:r>
    </w:p>
    <w:p>
      <w:pPr>
        <w:pStyle w:val="Corpodotexto"/>
        <w:widowControl/>
        <w:suppressAutoHyphens w:val="true"/>
        <w:overflowPunct w:val="false"/>
        <w:bidi w:val="0"/>
        <w:spacing w:lineRule="auto" w:line="259" w:before="0" w:after="120"/>
        <w:ind w:left="567" w:right="0" w:hanging="0"/>
        <w:jc w:val="both"/>
        <w:rPr/>
      </w:pPr>
      <w:r>
        <w:rPr>
          <w:b/>
          <w:bCs/>
        </w:rPr>
        <w:t xml:space="preserve">4.5.5. </w:t>
      </w:r>
      <w:r>
        <w:rPr/>
        <w:t>Caso o adjudicatário não opte pelo seguro-garantia ou não apresente a apólice de seguro de garantia antes da assinatura do contrato, deverá apresentar, no prazo máximo de 10 (dez) dias úteis, prorrogáveis por igual período, a critério do Contratante, contado da assinatura do contrato, comprovante de prestação de garantia nas modalidades de caução em dinheiro ou títulos da dívida pública, fiança bancária ou títulos de capitalização.</w:t>
      </w:r>
    </w:p>
    <w:p>
      <w:pPr>
        <w:pStyle w:val="Corpodotexto"/>
        <w:rPr/>
      </w:pPr>
      <w:r>
        <w:rPr>
          <w:b/>
          <w:bCs/>
        </w:rPr>
        <w:t>4.6.</w:t>
      </w:r>
      <w:r>
        <w:rPr/>
        <w:t xml:space="preserve"> Caso seja a garantia em dinheiro a modalidade de garantia escolhida pela Contratada, deverá ser efetuada em favor da Contratante, em conta específica, com correção monetária.</w:t>
      </w:r>
    </w:p>
    <w:p>
      <w:pPr>
        <w:pStyle w:val="Corpodotexto"/>
        <w:rPr/>
      </w:pPr>
      <w:r>
        <w:rPr>
          <w:b/>
          <w:bCs/>
        </w:rPr>
        <w:t xml:space="preserve">4.7. </w:t>
      </w:r>
      <w:r>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pPr>
        <w:pStyle w:val="Corpodotexto"/>
        <w:rPr/>
      </w:pPr>
      <w:r>
        <w:rPr>
          <w:b/>
          <w:bCs/>
        </w:rPr>
        <w:t>4.8.</w:t>
      </w:r>
      <w:r>
        <w:rPr/>
        <w:t xml:space="preserve"> </w:t>
      </w:r>
      <w:r>
        <w:rPr>
          <w:b w:val="false"/>
          <w:bCs w:val="false"/>
          <w:color w:val="000000"/>
          <w:shd w:fill="auto" w:val="clear"/>
        </w:rPr>
        <w:t xml:space="preserve">No caso de garantia na modalidade de fiança bancária, deverá ser emitida por banco ou instituição financeira devidamente autorizada a operar no País pelo Banco Central do Brasil, e deverá constar expressa renúncia do fiador aos benefícios do </w:t>
      </w:r>
      <w:r>
        <w:fldChar w:fldCharType="begin"/>
      </w:r>
      <w:r>
        <w:rPr>
          <w:rStyle w:val="LinkdaInternet"/>
          <w:b w:val="false"/>
          <w:shd w:fill="auto" w:val="clear"/>
          <w:bCs w:val="false"/>
          <w:color w:val="000000"/>
        </w:rPr>
        <w:instrText xml:space="preserve"> HYPERLINK "https://www.planalto.gov.br/ccivil_03/leis/2002/l10406compilada.htm" \l "art827"</w:instrText>
      </w:r>
      <w:r>
        <w:rPr>
          <w:rStyle w:val="LinkdaInternet"/>
          <w:b w:val="false"/>
          <w:shd w:fill="auto" w:val="clear"/>
          <w:bCs w:val="false"/>
          <w:color w:val="000000"/>
        </w:rPr>
        <w:fldChar w:fldCharType="separate"/>
      </w:r>
      <w:r>
        <w:rPr>
          <w:rStyle w:val="LinkdaInternet"/>
          <w:b w:val="false"/>
          <w:bCs w:val="false"/>
          <w:color w:val="000000"/>
          <w:shd w:fill="auto" w:val="clear"/>
        </w:rPr>
        <w:t>artigo 827 do Código Civil.</w:t>
      </w:r>
      <w:r>
        <w:rPr>
          <w:rStyle w:val="LinkdaInternet"/>
          <w:b w:val="false"/>
          <w:shd w:fill="auto" w:val="clear"/>
          <w:bCs w:val="false"/>
          <w:color w:val="000000"/>
        </w:rPr>
        <w:fldChar w:fldCharType="end"/>
      </w:r>
    </w:p>
    <w:p>
      <w:pPr>
        <w:pStyle w:val="Corpodotexto"/>
        <w:rPr/>
      </w:pPr>
      <w:r>
        <w:rPr>
          <w:b/>
          <w:bCs/>
        </w:rPr>
        <w:t xml:space="preserve">4.9. </w:t>
      </w:r>
      <w:r>
        <w:rPr/>
        <w:t>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p>
    <w:p>
      <w:pPr>
        <w:pStyle w:val="Corpodotexto"/>
        <w:widowControl/>
        <w:suppressAutoHyphens w:val="true"/>
        <w:overflowPunct w:val="false"/>
        <w:bidi w:val="0"/>
        <w:spacing w:lineRule="auto" w:line="259" w:before="0" w:after="120"/>
        <w:ind w:left="567" w:right="0" w:hanging="0"/>
        <w:jc w:val="both"/>
        <w:rPr/>
      </w:pPr>
      <w:r>
        <w:rPr>
          <w:b/>
          <w:bCs/>
        </w:rPr>
        <w:t xml:space="preserve">4.9.1. </w:t>
      </w:r>
      <w:r>
        <w:rPr>
          <w:b w:val="false"/>
          <w:bCs w:val="false"/>
          <w:color w:val="000000"/>
          <w:shd w:fill="auto" w:val="clear"/>
        </w:rPr>
        <w:t>O título de capitalização deverá ser apresentado à Contratante juntamente com as condições gerais e o número do processo administrativo sob o qual o plano de capitalização foi aprovado pela Susep (</w:t>
      </w:r>
      <w:hyperlink r:id="rId5">
        <w:r>
          <w:rPr>
            <w:rStyle w:val="LinkdaInternet"/>
            <w:b w:val="false"/>
            <w:bCs w:val="false"/>
            <w:color w:val="000000"/>
            <w:shd w:fill="auto" w:val="clear"/>
          </w:rPr>
          <w:t>art. 8º, III, da Circular SUSEP nº 656, de 11 de março de 2022</w:t>
        </w:r>
      </w:hyperlink>
      <w:r>
        <w:rPr>
          <w:b w:val="false"/>
          <w:bCs w:val="false"/>
          <w:color w:val="000000"/>
          <w:shd w:fill="auto" w:val="clear"/>
        </w:rPr>
        <w:t>).</w:t>
      </w:r>
    </w:p>
    <w:p>
      <w:pPr>
        <w:pStyle w:val="Corpodotexto"/>
        <w:widowControl/>
        <w:suppressAutoHyphens w:val="true"/>
        <w:overflowPunct w:val="false"/>
        <w:bidi w:val="0"/>
        <w:spacing w:lineRule="auto" w:line="259" w:before="0" w:after="120"/>
        <w:ind w:left="0" w:right="0" w:hanging="0"/>
        <w:jc w:val="both"/>
        <w:rPr/>
      </w:pPr>
      <w:r>
        <w:rPr>
          <w:b/>
          <w:bCs/>
        </w:rPr>
        <w:t xml:space="preserve">4.10. </w:t>
      </w:r>
      <w:r>
        <w:rPr/>
        <w:t>A garantia assegurará, qualquer que seja a modalidade escolhida, sob pena de não aceitação, o pagamento de: </w:t>
      </w:r>
    </w:p>
    <w:p>
      <w:pPr>
        <w:pStyle w:val="Corpodotexto"/>
        <w:widowControl/>
        <w:suppressAutoHyphens w:val="true"/>
        <w:overflowPunct w:val="false"/>
        <w:bidi w:val="0"/>
        <w:spacing w:lineRule="auto" w:line="259" w:before="0" w:after="120"/>
        <w:ind w:left="567" w:right="0" w:hanging="0"/>
        <w:jc w:val="both"/>
        <w:rPr/>
      </w:pPr>
      <w:r>
        <w:rPr>
          <w:b/>
          <w:bCs/>
        </w:rPr>
        <w:t>4.10.1.</w:t>
      </w:r>
      <w:r>
        <w:rPr/>
        <w:t xml:space="preserve"> prejuízos advindos do não cumprimento do objeto do contrato e do não adimplemento das demais obrigações nele previstas;</w:t>
      </w:r>
    </w:p>
    <w:p>
      <w:pPr>
        <w:pStyle w:val="Corpodotexto"/>
        <w:widowControl/>
        <w:suppressAutoHyphens w:val="true"/>
        <w:overflowPunct w:val="false"/>
        <w:bidi w:val="0"/>
        <w:spacing w:lineRule="auto" w:line="259" w:before="0" w:after="120"/>
        <w:ind w:left="567" w:right="0" w:hanging="0"/>
        <w:jc w:val="both"/>
        <w:rPr/>
      </w:pPr>
      <w:r>
        <w:rPr>
          <w:b/>
          <w:bCs/>
        </w:rPr>
        <w:t>4.10.2.</w:t>
      </w:r>
      <w:r>
        <w:rPr/>
        <w:t xml:space="preserve"> multas moratórias e punitivas aplicadas pela Administração à contratada; e </w:t>
      </w:r>
    </w:p>
    <w:p>
      <w:pPr>
        <w:pStyle w:val="Corpodotexto"/>
        <w:widowControl/>
        <w:suppressAutoHyphens w:val="true"/>
        <w:overflowPunct w:val="false"/>
        <w:bidi w:val="0"/>
        <w:spacing w:lineRule="auto" w:line="259" w:before="0" w:after="120"/>
        <w:ind w:left="567" w:right="0" w:hanging="0"/>
        <w:jc w:val="both"/>
        <w:rPr/>
      </w:pPr>
      <w:r>
        <w:rPr>
          <w:b/>
          <w:bCs/>
        </w:rPr>
        <w:t>4.10.3.</w:t>
      </w:r>
      <w:r>
        <w:rPr/>
        <w:t xml:space="preserve"> obrigações trabalhistas e previdenciárias de qualquer natureza e para com o FGTS, não adimplidas pela Contratada. </w:t>
      </w:r>
    </w:p>
    <w:p>
      <w:pPr>
        <w:pStyle w:val="Corpodotexto"/>
        <w:widowControl/>
        <w:suppressAutoHyphens w:val="true"/>
        <w:overflowPunct w:val="false"/>
        <w:bidi w:val="0"/>
        <w:spacing w:lineRule="auto" w:line="259" w:before="0" w:after="120"/>
        <w:ind w:left="0" w:right="0" w:hanging="0"/>
        <w:jc w:val="both"/>
        <w:rPr/>
      </w:pPr>
      <w:r>
        <w:rPr>
          <w:b/>
          <w:bCs/>
        </w:rPr>
        <w:t>4.11.</w:t>
      </w:r>
      <w:r>
        <w:rPr/>
        <w:t xml:space="preserve"> Em caso de seguro-garantia, a apólice deverá ter cobertura para pagamento direto ao empregado após decisão definitiva em processo administrativo que apure montante líquido e certo a ele devido em razão de inadimplência da Contratada, independentemente de trânsito em julgado de decisão judicial.</w:t>
      </w:r>
    </w:p>
    <w:p>
      <w:pPr>
        <w:pStyle w:val="Corpodotexto"/>
        <w:widowControl/>
        <w:suppressAutoHyphens w:val="true"/>
        <w:overflowPunct w:val="false"/>
        <w:bidi w:val="0"/>
        <w:spacing w:lineRule="auto" w:line="259" w:before="0" w:after="120"/>
        <w:ind w:left="0" w:right="0" w:hanging="0"/>
        <w:jc w:val="both"/>
        <w:rPr/>
      </w:pPr>
      <w:r>
        <w:rPr>
          <w:b/>
          <w:bCs/>
        </w:rPr>
        <w:t xml:space="preserve">4.12. </w:t>
      </w:r>
      <w:r>
        <w:rPr/>
        <w:t>No caso de alteração do valor do contrato, ou prorrogação de sua vigência, a garantia deverá ser ajustada ou renovada, seguindo os mesmos parâmetros utilizados quando da contratação. </w:t>
      </w:r>
    </w:p>
    <w:p>
      <w:pPr>
        <w:pStyle w:val="Corpodotexto"/>
        <w:widowControl/>
        <w:suppressAutoHyphens w:val="true"/>
        <w:overflowPunct w:val="false"/>
        <w:bidi w:val="0"/>
        <w:spacing w:lineRule="auto" w:line="259" w:before="0" w:after="120"/>
        <w:ind w:left="0" w:right="0" w:hanging="0"/>
        <w:jc w:val="both"/>
        <w:rPr/>
      </w:pPr>
      <w:r>
        <w:rPr>
          <w:b/>
          <w:bCs/>
        </w:rPr>
        <w:t xml:space="preserve">4.13. </w:t>
      </w:r>
      <w:r>
        <w:rPr/>
        <w:t>Na hipótese de suspensão do contrato por ordem ou inadimplemento da Administração, a Contratada ficará desobrigada de renovar a garantia ou de endossar a apólice de seguro até a ordem de reinício da execução ou o adimplemento pela Administração. </w:t>
      </w:r>
    </w:p>
    <w:p>
      <w:pPr>
        <w:pStyle w:val="Corpodotexto"/>
        <w:widowControl/>
        <w:suppressAutoHyphens w:val="true"/>
        <w:overflowPunct w:val="false"/>
        <w:bidi w:val="0"/>
        <w:spacing w:lineRule="auto" w:line="259" w:before="0" w:after="120"/>
        <w:ind w:left="0" w:right="0" w:hanging="0"/>
        <w:jc w:val="both"/>
        <w:rPr/>
      </w:pPr>
      <w:r>
        <w:rPr>
          <w:b/>
          <w:bCs/>
        </w:rPr>
        <w:t>4.14.</w:t>
      </w:r>
      <w:r>
        <w:rPr/>
        <w:t xml:space="preserve"> Se o valor da garantia for utilizado total ou parcialmente em pagamento de qualquer obrigação, a Contratada obriga-se a fazer a respectiva reposição no prazo máximo de 10 (dez) dias úteis, prorrogáveis por igual período, a critério da Contratante, contados da data em que for notificada. </w:t>
      </w:r>
    </w:p>
    <w:p>
      <w:pPr>
        <w:pStyle w:val="Corpodotexto"/>
        <w:widowControl/>
        <w:suppressAutoHyphens w:val="true"/>
        <w:overflowPunct w:val="false"/>
        <w:bidi w:val="0"/>
        <w:spacing w:lineRule="auto" w:line="259" w:before="0" w:after="120"/>
        <w:ind w:left="0" w:right="0" w:hanging="0"/>
        <w:jc w:val="both"/>
        <w:rPr/>
      </w:pPr>
      <w:r>
        <w:rPr>
          <w:b/>
          <w:bCs/>
        </w:rPr>
        <w:t xml:space="preserve">4.15. </w:t>
      </w:r>
      <w:r>
        <w:rPr/>
        <w:t>A Contratante executará a garantia na forma prevista na legislação que rege a matéria.</w:t>
      </w:r>
    </w:p>
    <w:p>
      <w:pPr>
        <w:pStyle w:val="Corpodotexto"/>
        <w:widowControl/>
        <w:suppressAutoHyphens w:val="true"/>
        <w:overflowPunct w:val="false"/>
        <w:bidi w:val="0"/>
        <w:spacing w:lineRule="auto" w:line="259" w:before="0" w:after="120"/>
        <w:ind w:left="567" w:right="0" w:hanging="0"/>
        <w:jc w:val="both"/>
        <w:rPr/>
      </w:pPr>
      <w:r>
        <w:rPr>
          <w:b/>
          <w:bCs/>
        </w:rPr>
        <w:t xml:space="preserve">4.15.1. </w:t>
      </w:r>
      <w:r>
        <w:rPr/>
        <w:t>O emitente da garantia ofertada pela Contratada deverá ser notificado pela Contratante quanto ao início de processo administrativo para apuração de descumprimento de cláusulas contratuais.</w:t>
      </w:r>
    </w:p>
    <w:p>
      <w:pPr>
        <w:pStyle w:val="Corpodotexto"/>
        <w:widowControl/>
        <w:suppressAutoHyphens w:val="true"/>
        <w:overflowPunct w:val="false"/>
        <w:bidi w:val="0"/>
        <w:spacing w:lineRule="auto" w:line="259" w:before="0" w:after="120"/>
        <w:ind w:left="567" w:right="0" w:hanging="0"/>
        <w:jc w:val="both"/>
        <w:rPr/>
      </w:pPr>
      <w:r>
        <w:rPr>
          <w:b/>
          <w:bCs/>
        </w:rPr>
        <w:t>4.15.2.</w:t>
      </w:r>
      <w:r>
        <w:rPr/>
        <w:t xml:space="preserve"> </w:t>
      </w:r>
      <w:r>
        <w:rPr>
          <w:b w:val="false"/>
          <w:bCs w:val="false"/>
          <w:color w:val="000000"/>
          <w:shd w:fill="auto" w:val="clear"/>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6">
        <w:r>
          <w:rPr>
            <w:rStyle w:val="LinkdaInternet"/>
            <w:b w:val="false"/>
            <w:bCs w:val="false"/>
            <w:color w:val="000000"/>
            <w:shd w:fill="auto" w:val="clear"/>
          </w:rPr>
          <w:t>art. 20 da Circular Susep n° 662, de 11 de abril de 2022. </w:t>
        </w:r>
      </w:hyperlink>
    </w:p>
    <w:p>
      <w:pPr>
        <w:pStyle w:val="Corpodotexto"/>
        <w:rPr/>
      </w:pPr>
      <w:r>
        <w:rPr>
          <w:b/>
          <w:bCs/>
        </w:rPr>
        <w:t>4.16.</w:t>
      </w:r>
      <w:r>
        <w:rPr/>
        <w:t xml:space="preserve"> Extinguir-se-á a garantia com a restituição da carta fiança, autorização para a liberação de importâncias depositadas em dinheiro a título de garantia ou anuência ao resgate do título de capitalização, acompanhada de declaração da Contratante, mediante termo circunstanciado, de que o Contratado cumpriu todas as cláusulas do contrato. </w:t>
      </w:r>
    </w:p>
    <w:p>
      <w:pPr>
        <w:pStyle w:val="Corpodotexto"/>
        <w:widowControl/>
        <w:suppressAutoHyphens w:val="true"/>
        <w:overflowPunct w:val="false"/>
        <w:bidi w:val="0"/>
        <w:spacing w:lineRule="auto" w:line="259" w:before="0" w:after="120"/>
        <w:ind w:left="567" w:right="0" w:hanging="0"/>
        <w:jc w:val="both"/>
        <w:rPr/>
      </w:pPr>
      <w:r>
        <w:rPr>
          <w:b/>
          <w:bCs/>
        </w:rPr>
        <w:t>4.16.1.</w:t>
      </w:r>
      <w:r>
        <w:rPr/>
        <w:t xml:space="preserve"> A extinção da garantia na modalidade seguro-garantia observará a regulamentação da Susep.</w:t>
      </w:r>
    </w:p>
    <w:p>
      <w:pPr>
        <w:pStyle w:val="Corpodotexto"/>
        <w:widowControl/>
        <w:suppressAutoHyphens w:val="true"/>
        <w:overflowPunct w:val="false"/>
        <w:bidi w:val="0"/>
        <w:spacing w:lineRule="auto" w:line="259" w:before="0" w:after="120"/>
        <w:ind w:left="567" w:right="0" w:hanging="0"/>
        <w:jc w:val="both"/>
        <w:rPr/>
      </w:pPr>
      <w:r>
        <w:rPr>
          <w:b/>
          <w:bCs/>
        </w:rPr>
        <w:t>4.16.2.</w:t>
      </w:r>
      <w:r>
        <w:rPr/>
        <w:t xml:space="preserve"> A Administração deverá apurar se há alguma pendência contratual antes do término da vigência da apólice.  </w:t>
      </w:r>
    </w:p>
    <w:p>
      <w:pPr>
        <w:pStyle w:val="Corpodotexto"/>
        <w:rPr/>
      </w:pPr>
      <w:r>
        <w:rPr>
          <w:b/>
          <w:bCs/>
        </w:rPr>
        <w:t xml:space="preserve">4.17. </w:t>
      </w:r>
      <w:r>
        <w:rPr/>
        <w:t>A garantia somente será liberada ou restituída após a fiel execução do contrato ou após a sua extinção por culpa exclusiva da Administração e, quando em dinheiro, será atualizada monetariamente.</w:t>
      </w:r>
    </w:p>
    <w:p>
      <w:pPr>
        <w:pStyle w:val="Corpodotexto"/>
        <w:widowControl/>
        <w:suppressAutoHyphens w:val="true"/>
        <w:overflowPunct w:val="false"/>
        <w:bidi w:val="0"/>
        <w:spacing w:lineRule="auto" w:line="259" w:before="0" w:after="120"/>
        <w:ind w:left="567" w:right="0" w:hanging="0"/>
        <w:jc w:val="both"/>
        <w:rPr/>
      </w:pPr>
      <w:r>
        <w:rPr>
          <w:b/>
          <w:bCs/>
        </w:rPr>
        <w:t xml:space="preserve">4.17.1. </w:t>
      </w:r>
      <w:r>
        <w:rPr/>
        <w:t>Em se tratando de serviços executados com dedicação exclusiva de mão de obra, a garantia somente será liberada ante a comprovação de que o Contratado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w:t>
      </w:r>
    </w:p>
    <w:p>
      <w:pPr>
        <w:pStyle w:val="Corpodotexto"/>
        <w:widowControl/>
        <w:suppressAutoHyphens w:val="true"/>
        <w:overflowPunct w:val="false"/>
        <w:bidi w:val="0"/>
        <w:spacing w:lineRule="auto" w:line="259" w:before="0" w:after="120"/>
        <w:ind w:left="567" w:right="0" w:hanging="0"/>
        <w:jc w:val="both"/>
        <w:rPr/>
      </w:pPr>
      <w:r>
        <w:rPr>
          <w:b/>
          <w:bCs/>
        </w:rPr>
        <w:t>4.17.2.</w:t>
      </w:r>
      <w:r>
        <w:rPr/>
        <w:t xml:space="preserve"> Também poderá haver liberação da garantia se a empresa comprovar que os empregados serão realocados em outra atividade de prestação de serviços, sem que ocorra a interrupção do contrato de trabalho;</w:t>
      </w:r>
    </w:p>
    <w:p>
      <w:pPr>
        <w:pStyle w:val="Corpodotexto"/>
        <w:widowControl/>
        <w:suppressAutoHyphens w:val="true"/>
        <w:overflowPunct w:val="false"/>
        <w:bidi w:val="0"/>
        <w:spacing w:lineRule="auto" w:line="259" w:before="0" w:after="120"/>
        <w:ind w:left="567" w:right="0" w:hanging="0"/>
        <w:jc w:val="both"/>
        <w:rPr/>
      </w:pPr>
      <w:r>
        <w:rPr>
          <w:b/>
          <w:bCs/>
        </w:rPr>
        <w:t>4.17.3.</w:t>
      </w:r>
      <w:r>
        <w:rPr/>
        <w:t xml:space="preserve"> Por ocasião do encerramento da prestação dos serviços Contratados, a Administração Contratante poderá utilizar o valor da garantia prestada para o pagamento direto aos trabalhadores vinculados ao contrato no caso da não comprovação:</w:t>
      </w:r>
    </w:p>
    <w:p>
      <w:pPr>
        <w:pStyle w:val="Corpodotexto"/>
        <w:widowControl/>
        <w:suppressAutoHyphens w:val="true"/>
        <w:overflowPunct w:val="false"/>
        <w:bidi w:val="0"/>
        <w:spacing w:lineRule="auto" w:line="259" w:before="0" w:after="120"/>
        <w:ind w:left="1134" w:right="0" w:hanging="0"/>
        <w:jc w:val="both"/>
        <w:rPr/>
      </w:pPr>
      <w:r>
        <w:rPr>
          <w:b/>
          <w:bCs/>
        </w:rPr>
        <w:t>a.</w:t>
      </w:r>
      <w:r>
        <w:rPr/>
        <w:t xml:space="preserve"> do pagamento das respectivas verbas rescisórias ou </w:t>
      </w:r>
    </w:p>
    <w:p>
      <w:pPr>
        <w:pStyle w:val="Corpodotexto"/>
        <w:widowControl/>
        <w:suppressAutoHyphens w:val="true"/>
        <w:overflowPunct w:val="false"/>
        <w:bidi w:val="0"/>
        <w:spacing w:lineRule="auto" w:line="259" w:before="0" w:after="120"/>
        <w:ind w:left="1134" w:right="0" w:hanging="0"/>
        <w:jc w:val="both"/>
        <w:rPr/>
      </w:pPr>
      <w:r>
        <w:rPr>
          <w:b/>
          <w:bCs/>
        </w:rPr>
        <w:t>b.</w:t>
      </w:r>
      <w:r>
        <w:rPr/>
        <w:t xml:space="preserve"> da realocação dos trabalhadores em outra atividade de prestação de serviços.</w:t>
      </w:r>
    </w:p>
    <w:p>
      <w:pPr>
        <w:pStyle w:val="Corpodotexto"/>
        <w:rPr/>
      </w:pPr>
      <w:r>
        <w:rPr>
          <w:b/>
          <w:bCs/>
        </w:rPr>
        <w:t>4.18.</w:t>
      </w:r>
      <w:r>
        <w:rPr/>
        <w:t xml:space="preserve"> A Contratada autoriza a Contratante a reter, a qualquer tempo, a garantia, na forma prevista neste Termo de Referência.</w:t>
      </w:r>
    </w:p>
    <w:p>
      <w:pPr>
        <w:pStyle w:val="Corpodotexto"/>
        <w:rPr/>
      </w:pPr>
      <w:r>
        <w:rPr>
          <w:b/>
          <w:bCs/>
        </w:rPr>
        <w:t>4.19.</w:t>
      </w:r>
      <w:r>
        <w:rPr/>
        <w:t xml:space="preserve"> O garantidor não é parte para figurar em processo administrativo instaurado pela Contratante com o objetivo de apurar prejuízos e/ou aplicar sanções à Contratada.</w:t>
      </w:r>
    </w:p>
    <w:p>
      <w:pPr>
        <w:pStyle w:val="Corpodotexto"/>
        <w:rPr/>
      </w:pPr>
      <w:r>
        <w:rPr>
          <w:b/>
          <w:bCs/>
        </w:rPr>
        <w:t>4.20.</w:t>
      </w:r>
      <w:r>
        <w:rPr/>
        <w:t xml:space="preserve"> A garantia de execução é independente de eventual garantia do produto ou serviço prevista neste Termo de Referência.</w:t>
      </w:r>
    </w:p>
    <w:p>
      <w:pPr>
        <w:pStyle w:val="Corpodotexto"/>
        <w:rPr>
          <w:b/>
          <w:b/>
          <w:bCs/>
        </w:rPr>
      </w:pPr>
      <w:r>
        <w:rPr>
          <w:b/>
          <w:bCs/>
        </w:rPr>
        <w:t>Vistoria</w:t>
      </w:r>
    </w:p>
    <w:p>
      <w:pPr>
        <w:pStyle w:val="Corpodotexto"/>
        <w:rPr/>
      </w:pPr>
      <w:r>
        <w:rPr>
          <w:b/>
          <w:bCs/>
        </w:rPr>
        <w:t>4.21.</w:t>
      </w:r>
      <w:r>
        <w:rPr/>
        <w:t xml:space="preserve"> Não há necessidade de realização de avaliação prévia do local de execução dos serviços.</w:t>
      </w:r>
    </w:p>
    <w:p>
      <w:pPr>
        <w:pStyle w:val="Corpodotexto"/>
        <w:pageBreakBefore w:val="false"/>
        <w:rPr>
          <w:b/>
          <w:b/>
          <w:bCs/>
        </w:rPr>
      </w:pPr>
      <w:r>
        <w:rPr>
          <w:b/>
          <w:bCs/>
        </w:rPr>
      </w:r>
    </w:p>
    <w:p>
      <w:pPr>
        <w:pStyle w:val="Corpodotexto"/>
        <w:pageBreakBefore w:val="false"/>
        <w:rPr/>
      </w:pPr>
      <w:r>
        <w:rPr>
          <w:b/>
          <w:bCs/>
        </w:rPr>
        <w:t xml:space="preserve">5. </w:t>
        <w:tab/>
        <w:t>MODELO DE EXECUÇÃO DO OBJETO</w:t>
      </w:r>
    </w:p>
    <w:p>
      <w:pPr>
        <w:pStyle w:val="Corpodotexto"/>
        <w:rPr/>
      </w:pPr>
      <w:bookmarkStart w:id="36" w:name="__RefHeading___Toc29174_611522225"/>
      <w:bookmarkEnd w:id="36"/>
      <w:r>
        <w:rPr>
          <w:rFonts w:cs="Arial"/>
          <w:b/>
          <w:bCs/>
          <w:sz w:val="24"/>
          <w:szCs w:val="24"/>
        </w:rPr>
        <w:t>Condições de execução</w:t>
      </w:r>
    </w:p>
    <w:p>
      <w:pPr>
        <w:pStyle w:val="Corpodotexto"/>
        <w:rPr/>
      </w:pPr>
      <w:r>
        <w:rPr>
          <w:rFonts w:cs="Arial"/>
          <w:b/>
          <w:bCs/>
          <w:sz w:val="24"/>
          <w:szCs w:val="24"/>
        </w:rPr>
        <w:t>5.1.</w:t>
      </w:r>
      <w:r>
        <w:rPr>
          <w:rFonts w:cs="Arial"/>
          <w:b w:val="false"/>
          <w:bCs w:val="false"/>
          <w:sz w:val="24"/>
          <w:szCs w:val="24"/>
        </w:rPr>
        <w:t>Trata-se de serviços comuns de natureza contínua e de execução indireta sob o regime de empreitada por preço unitário.</w:t>
      </w:r>
    </w:p>
    <w:p>
      <w:pPr>
        <w:pStyle w:val="Corpodotexto"/>
        <w:rPr/>
      </w:pPr>
      <w:r>
        <w:rPr>
          <w:rFonts w:cs="Arial"/>
          <w:b/>
          <w:bCs/>
          <w:sz w:val="24"/>
          <w:szCs w:val="24"/>
        </w:rPr>
        <w:t>5.2.</w:t>
      </w:r>
      <w:r>
        <w:rPr>
          <w:rFonts w:cs="Arial"/>
          <w:b w:val="false"/>
          <w:bCs w:val="false"/>
          <w:sz w:val="24"/>
          <w:szCs w:val="24"/>
        </w:rPr>
        <w:t xml:space="preserve"> Início da execução do objeto: 10 dias corridos da emissão da ordem de serviço.</w:t>
      </w:r>
    </w:p>
    <w:p>
      <w:pPr>
        <w:pStyle w:val="Corpodotexto"/>
        <w:rPr>
          <w:b/>
          <w:b/>
          <w:bCs/>
        </w:rPr>
      </w:pPr>
      <w:r>
        <w:rPr>
          <w:b/>
          <w:bCs/>
        </w:rPr>
        <w:t>Local e horário da prestação dos serviços</w:t>
      </w:r>
    </w:p>
    <w:p>
      <w:pPr>
        <w:pStyle w:val="Corpodotexto"/>
        <w:rPr>
          <w:b/>
          <w:b/>
          <w:bCs/>
        </w:rPr>
      </w:pPr>
      <w:r>
        <w:rPr>
          <w:b/>
          <w:bCs/>
        </w:rPr>
        <w:t xml:space="preserve">5.3. </w:t>
      </w:r>
      <w:r>
        <w:rPr>
          <w:b w:val="false"/>
          <w:bCs w:val="false"/>
        </w:rPr>
        <w:t>Os serviços serão prestados nos seguintes endereços:</w:t>
      </w:r>
    </w:p>
    <w:p>
      <w:pPr>
        <w:pStyle w:val="Corpodotexto"/>
        <w:widowControl/>
        <w:suppressAutoHyphens w:val="true"/>
        <w:overflowPunct w:val="false"/>
        <w:bidi w:val="0"/>
        <w:spacing w:lineRule="auto" w:line="259" w:before="0" w:after="120"/>
        <w:ind w:left="567" w:right="0" w:hanging="0"/>
        <w:jc w:val="both"/>
        <w:rPr>
          <w:b/>
          <w:b/>
          <w:bCs/>
        </w:rPr>
      </w:pPr>
      <w:r>
        <w:rPr>
          <w:b/>
          <w:bCs/>
        </w:rPr>
        <w:t>5.3.1.</w:t>
      </w:r>
      <w:r>
        <w:rPr>
          <w:b w:val="false"/>
          <w:bCs w:val="false"/>
        </w:rPr>
        <w:t xml:space="preserve"> SEDE – Praça da Bandeira, nº 151, Centro, Caçapava/SP</w:t>
      </w:r>
    </w:p>
    <w:p>
      <w:pPr>
        <w:pStyle w:val="Corpodotexto"/>
        <w:widowControl/>
        <w:suppressAutoHyphens w:val="true"/>
        <w:overflowPunct w:val="false"/>
        <w:bidi w:val="0"/>
        <w:spacing w:lineRule="auto" w:line="259" w:before="0" w:after="120"/>
        <w:ind w:left="567" w:right="0" w:hanging="0"/>
        <w:jc w:val="both"/>
        <w:rPr>
          <w:b/>
          <w:b/>
          <w:bCs/>
        </w:rPr>
      </w:pPr>
      <w:r>
        <w:rPr>
          <w:b/>
          <w:bCs/>
        </w:rPr>
        <w:t xml:space="preserve">5.3.2. </w:t>
      </w:r>
      <w:r>
        <w:rPr>
          <w:b w:val="false"/>
          <w:bCs w:val="false"/>
        </w:rPr>
        <w:t>ESTACIONAMENTO – Rua José Guimarães, n° 155 – Centro – Caçapava/SP</w:t>
      </w:r>
    </w:p>
    <w:p>
      <w:pPr>
        <w:pStyle w:val="Corpodotexto"/>
        <w:rPr>
          <w:b/>
          <w:b/>
          <w:bCs/>
        </w:rPr>
      </w:pPr>
      <w:r>
        <w:rPr>
          <w:b/>
          <w:bCs/>
        </w:rPr>
        <w:t xml:space="preserve">5.4. Os serviços serão prestados no seguinte horário: </w:t>
      </w:r>
    </w:p>
    <w:p>
      <w:pPr>
        <w:pStyle w:val="Corpodotexto"/>
        <w:rPr>
          <w:b/>
          <w:b/>
          <w:bCs/>
        </w:rPr>
      </w:pPr>
      <w:r>
        <w:rPr>
          <w:b/>
          <w:bCs/>
        </w:rPr>
        <w:t xml:space="preserve">5.4.1. </w:t>
      </w:r>
      <w:r>
        <w:rPr>
          <w:b w:val="false"/>
          <w:bCs w:val="false"/>
        </w:rPr>
        <w:t xml:space="preserve">Entre 6 h e 18 h de segunda a sexta-feira, respeitada a produtividade da Contratada, conforme turno a ser definido pela Contratante. </w:t>
      </w:r>
    </w:p>
    <w:p>
      <w:pPr>
        <w:pStyle w:val="Corpodotexto"/>
        <w:rPr>
          <w:b/>
          <w:b/>
          <w:bCs/>
        </w:rPr>
      </w:pPr>
      <w:r>
        <w:rPr>
          <w:b/>
          <w:bCs/>
        </w:rPr>
        <w:t xml:space="preserve">5.4.2. </w:t>
      </w:r>
      <w:r>
        <w:rPr>
          <w:b w:val="false"/>
          <w:bCs w:val="false"/>
        </w:rPr>
        <w:t>Os serviços deverão ser executados em horários que não interfiram nas atividades normais da Contratante, respeitada a jornada de 44 horas semanais.</w:t>
      </w:r>
    </w:p>
    <w:p>
      <w:pPr>
        <w:pStyle w:val="Corpodotexto"/>
        <w:rPr>
          <w:b/>
          <w:b/>
          <w:bCs/>
        </w:rPr>
      </w:pPr>
      <w:r>
        <w:rPr>
          <w:b/>
          <w:bCs/>
        </w:rPr>
        <w:t>Rotinas a serem cumpridas</w:t>
      </w:r>
    </w:p>
    <w:p>
      <w:pPr>
        <w:pStyle w:val="Corpodotexto"/>
        <w:rPr>
          <w:b/>
          <w:b/>
          <w:bCs/>
        </w:rPr>
      </w:pPr>
      <w:r>
        <w:rPr>
          <w:b/>
          <w:bCs/>
        </w:rPr>
        <w:t xml:space="preserve">5.5. </w:t>
      </w:r>
      <w:r>
        <w:rPr>
          <w:b w:val="false"/>
          <w:bCs w:val="false"/>
        </w:rPr>
        <w:t>A execução contratual observará as rotinas conforme item 3.2 DESCRIÇÃO DOS SERVIÇOS.</w:t>
      </w:r>
    </w:p>
    <w:p>
      <w:pPr>
        <w:pStyle w:val="Corpodotexto"/>
        <w:rPr>
          <w:b/>
          <w:b/>
          <w:bCs/>
        </w:rPr>
      </w:pPr>
      <w:r>
        <w:rPr>
          <w:b/>
          <w:bCs/>
        </w:rPr>
        <w:t>Materiais a serem disponibilizados</w:t>
      </w:r>
    </w:p>
    <w:p>
      <w:pPr>
        <w:pStyle w:val="Corpodotexto"/>
        <w:rPr>
          <w:b/>
          <w:b/>
          <w:bCs/>
        </w:rPr>
      </w:pPr>
      <w:r>
        <w:rPr>
          <w:b/>
          <w:bCs/>
        </w:rPr>
        <w:t xml:space="preserve">5.6. </w:t>
      </w:r>
      <w:r>
        <w:rPr>
          <w:b w:val="false"/>
          <w:bCs w:val="false"/>
        </w:rPr>
        <w:t xml:space="preserve">Para a perfeita execução dos serviços, a Contratada deverá disponibilizar os materiais, equipamentos, ferramentas e utensílios necessários, nas quantidades estimadas e qualidades, promovendo sua substituição quando necessário e, em conformidade com o </w:t>
      </w:r>
      <w:hyperlink r:id="rId7">
        <w:r>
          <w:rPr>
            <w:rStyle w:val="LinkdaInternet"/>
            <w:b w:val="false"/>
            <w:bCs w:val="false"/>
            <w:shd w:fill="auto" w:val="clear"/>
          </w:rPr>
          <w:t>CADTERC Vol.03 - Prestação de Serviços de Limpeza, Asseio e Conservação</w:t>
        </w:r>
      </w:hyperlink>
      <w:r>
        <w:rPr>
          <w:b w:val="false"/>
          <w:bCs w:val="false"/>
        </w:rPr>
        <w:t xml:space="preserve"> promovendo a sua substituição/reposição quando necessário.</w:t>
      </w:r>
    </w:p>
    <w:p>
      <w:pPr>
        <w:pStyle w:val="Corpodotexto"/>
        <w:rPr>
          <w:b/>
          <w:b/>
          <w:bCs/>
        </w:rPr>
      </w:pPr>
      <w:r>
        <w:rPr>
          <w:b/>
          <w:bCs/>
        </w:rPr>
        <w:t>Especificação da garantia do serviço</w:t>
      </w:r>
    </w:p>
    <w:p>
      <w:pPr>
        <w:pStyle w:val="Corpodotexto"/>
        <w:rPr>
          <w:b/>
          <w:b/>
          <w:bCs/>
        </w:rPr>
      </w:pPr>
      <w:r>
        <w:rPr>
          <w:b/>
          <w:bCs/>
        </w:rPr>
        <w:t xml:space="preserve">5.7. </w:t>
      </w:r>
      <w:r>
        <w:rPr>
          <w:rFonts w:cs="Calibri"/>
          <w:b w:val="false"/>
          <w:bCs w:val="false"/>
          <w:color w:val="000000"/>
          <w:szCs w:val="24"/>
          <w:shd w:fill="auto" w:val="clear"/>
        </w:rPr>
        <w:t xml:space="preserve">O prazo de garantia contratual dos serviços é aquele estabelecido na </w:t>
      </w:r>
      <w:hyperlink r:id="rId8">
        <w:r>
          <w:rPr>
            <w:rStyle w:val="LinkdaInternet"/>
            <w:b w:val="false"/>
            <w:bCs w:val="false"/>
            <w:color w:val="0000FF"/>
            <w:shd w:fill="auto" w:val="clear"/>
          </w:rPr>
          <w:t>Lei nº 8.078, de 11 de setembro de 1990 (Código de Defesa do Consumidor).</w:t>
        </w:r>
      </w:hyperlink>
    </w:p>
    <w:p>
      <w:pPr>
        <w:pStyle w:val="Corpodotexto"/>
        <w:rPr>
          <w:b/>
          <w:b/>
          <w:bCs/>
        </w:rPr>
      </w:pPr>
      <w:r>
        <w:rPr>
          <w:b/>
          <w:bCs/>
        </w:rPr>
        <w:t>Uniformes</w:t>
      </w:r>
    </w:p>
    <w:p>
      <w:pPr>
        <w:pStyle w:val="Corpodotexto"/>
        <w:rPr>
          <w:b/>
          <w:b/>
          <w:bCs/>
        </w:rPr>
      </w:pPr>
      <w:r>
        <w:rPr>
          <w:b/>
          <w:bCs/>
        </w:rPr>
        <w:t xml:space="preserve">5.8. </w:t>
      </w:r>
      <w:r>
        <w:rPr>
          <w:rFonts w:cs="Calibri"/>
          <w:b w:val="false"/>
          <w:bCs w:val="false"/>
          <w:color w:val="000000"/>
          <w:szCs w:val="24"/>
          <w:shd w:fill="auto" w:val="clear"/>
        </w:rPr>
        <w:t xml:space="preserve">Os uniformes a serem fornecidos pela Contratada a seus empregados deverão ser condizentes com a atividade a ser desempenhada no órgão contratante, compreendendo peças para todas as estações climáticas do ano, sem qualquer repasse do custo para o empregado, </w:t>
      </w:r>
      <w:r>
        <w:rPr>
          <w:rFonts w:cs="Calibri"/>
          <w:b/>
          <w:bCs/>
          <w:color w:val="000000"/>
          <w:szCs w:val="24"/>
          <w:u w:val="single"/>
          <w:shd w:fill="auto" w:val="clear"/>
        </w:rPr>
        <w:t xml:space="preserve">observando as especificações contidas no </w:t>
      </w:r>
      <w:hyperlink r:id="rId9">
        <w:r>
          <w:rPr>
            <w:rStyle w:val="LinkdaInternet"/>
            <w:rFonts w:cs="Calibri"/>
            <w:b/>
            <w:bCs/>
            <w:color w:val="0000FF"/>
            <w:szCs w:val="24"/>
            <w:u w:val="single"/>
            <w:shd w:fill="auto" w:val="clear"/>
          </w:rPr>
          <w:t>CADTERC Volume 03 - Prestação de Serviços de Limpeza, Asseio e Conservação Predial.</w:t>
        </w:r>
      </w:hyperlink>
    </w:p>
    <w:p>
      <w:pPr>
        <w:pStyle w:val="Corpodotexto"/>
        <w:rPr>
          <w:b/>
          <w:b/>
          <w:bCs/>
        </w:rPr>
      </w:pPr>
      <w:r>
        <w:rPr>
          <w:b/>
          <w:bCs/>
        </w:rPr>
        <w:t xml:space="preserve">5.8.1. </w:t>
      </w:r>
      <w:r>
        <w:rPr>
          <w:b w:val="false"/>
          <w:bCs w:val="false"/>
        </w:rPr>
        <w:t>As peças devem ser confeccionadas com tecido e material de qualidade.</w:t>
      </w:r>
    </w:p>
    <w:p>
      <w:pPr>
        <w:pStyle w:val="Corpodotexto"/>
        <w:rPr>
          <w:b/>
          <w:b/>
          <w:bCs/>
        </w:rPr>
      </w:pPr>
      <w:r>
        <w:rPr>
          <w:b/>
          <w:bCs/>
        </w:rPr>
        <w:t xml:space="preserve">5.8.2. </w:t>
      </w:r>
      <w:r>
        <w:rPr>
          <w:b w:val="false"/>
          <w:bCs w:val="false"/>
        </w:rPr>
        <w:t>No caso de empregada gestante, os uniformes deverão ser apropriados para a situação, substituindo-os sempre que estiverem apertados.</w:t>
      </w:r>
    </w:p>
    <w:p>
      <w:pPr>
        <w:pStyle w:val="Corpodotexto"/>
        <w:rPr>
          <w:b/>
          <w:b/>
          <w:bCs/>
        </w:rPr>
      </w:pPr>
      <w:r>
        <w:rPr>
          <w:b/>
          <w:bCs/>
        </w:rPr>
        <w:t xml:space="preserve">5.8.3. </w:t>
      </w:r>
      <w:r>
        <w:rPr>
          <w:b w:val="false"/>
          <w:bCs w:val="false"/>
        </w:rPr>
        <w:t>Os uniformes deverão ser entregues mediante recibo, cuja cópia, devidamente acompanhada do original para conferência, deverá ser enviada ao servidor responsável pela fiscalização do contrato.</w:t>
      </w:r>
    </w:p>
    <w:p>
      <w:pPr>
        <w:pStyle w:val="Corpodotexto"/>
        <w:rPr>
          <w:b/>
          <w:b/>
          <w:bCs/>
        </w:rPr>
      </w:pPr>
      <w:r>
        <w:rPr>
          <w:b/>
          <w:bCs/>
        </w:rPr>
      </w:r>
    </w:p>
    <w:p>
      <w:pPr>
        <w:pStyle w:val="Corpodotexto"/>
        <w:rPr/>
      </w:pPr>
      <w:r>
        <w:rPr>
          <w:b/>
          <w:bCs/>
        </w:rPr>
        <w:t xml:space="preserve">6. </w:t>
        <w:tab/>
        <w:t>MODELO DE GESTÃO DO CONTRATO</w:t>
      </w:r>
    </w:p>
    <w:p>
      <w:pPr>
        <w:pStyle w:val="Corpodotexto"/>
        <w:rPr/>
      </w:pPr>
      <w:bookmarkStart w:id="37" w:name="__RefHeading___Toc29164_611522225"/>
      <w:bookmarkEnd w:id="37"/>
      <w:r>
        <w:rPr>
          <w:rFonts w:cs="Arial"/>
          <w:b/>
          <w:bCs/>
          <w:sz w:val="24"/>
          <w:szCs w:val="24"/>
        </w:rPr>
        <w:t>6.1.</w:t>
      </w:r>
      <w:r>
        <w:rPr>
          <w:rFonts w:cs="Arial"/>
          <w:sz w:val="24"/>
          <w:szCs w:val="24"/>
        </w:rPr>
        <w:t xml:space="preserve"> O contrato deverá ser executado fielmente pelas partes, de acordo com as cláusulas avençadas e as normas da </w:t>
      </w:r>
      <w:hyperlink r:id="rId10">
        <w:r>
          <w:rPr>
            <w:rStyle w:val="LinkdaInternet"/>
            <w:rFonts w:cs="Arial"/>
            <w:b w:val="false"/>
            <w:bCs w:val="false"/>
            <w:sz w:val="24"/>
            <w:szCs w:val="24"/>
          </w:rPr>
          <w:t>Lei nº 14.133, de 2021</w:t>
        </w:r>
      </w:hyperlink>
      <w:r>
        <w:rPr>
          <w:rFonts w:cs="Arial"/>
          <w:sz w:val="24"/>
          <w:szCs w:val="24"/>
        </w:rPr>
        <w:t>, e cada parte responderá pelas consequências de sua inexecução total ou parcial.</w:t>
      </w:r>
    </w:p>
    <w:p>
      <w:pPr>
        <w:pStyle w:val="Corpodotexto"/>
        <w:rPr/>
      </w:pPr>
      <w:r>
        <w:rPr>
          <w:rFonts w:cs="Arial"/>
          <w:b/>
          <w:bCs/>
          <w:sz w:val="24"/>
          <w:szCs w:val="24"/>
        </w:rPr>
        <w:t>6.2.</w:t>
      </w:r>
      <w:r>
        <w:rPr>
          <w:rFonts w:cs="Arial"/>
          <w:sz w:val="24"/>
          <w:szCs w:val="24"/>
        </w:rPr>
        <w:t xml:space="preserve"> As comunicações entre o órgão ou entidade e a contratada devem ser realizadas por escrito sempre que o ato exigir tal formalidade, admitindo-se o uso de mensagem eletrônica para esse fim.</w:t>
      </w:r>
    </w:p>
    <w:p>
      <w:pPr>
        <w:pStyle w:val="Corpodotexto"/>
        <w:rPr/>
      </w:pPr>
      <w:r>
        <w:rPr>
          <w:rFonts w:cs="Arial"/>
          <w:b/>
          <w:bCs/>
          <w:sz w:val="24"/>
          <w:szCs w:val="24"/>
        </w:rPr>
        <w:t xml:space="preserve">6.3. </w:t>
      </w:r>
      <w:r>
        <w:rPr>
          <w:rFonts w:cs="Arial"/>
          <w:sz w:val="24"/>
          <w:szCs w:val="24"/>
        </w:rPr>
        <w:t>O órgão ou entidade poderá convocar o preposto da empresa para adoção de providências que devam ser cumpridas de imediato.</w:t>
      </w:r>
    </w:p>
    <w:p>
      <w:pPr>
        <w:pStyle w:val="Corpodotexto"/>
        <w:rPr/>
      </w:pPr>
      <w:r>
        <w:rPr>
          <w:rFonts w:cs="Arial"/>
          <w:b/>
          <w:bCs/>
          <w:sz w:val="24"/>
          <w:szCs w:val="24"/>
        </w:rPr>
        <w:t>6.4.</w:t>
      </w:r>
      <w:r>
        <w:rPr>
          <w:rFonts w:cs="Arial"/>
          <w:sz w:val="24"/>
          <w:szCs w:val="24"/>
        </w:rPr>
        <w:t xml:space="preserve"> O contrato será gerenciado e fiscalizado por servidores formalmente designados pela Administração da Contratante, aos quais caberá a observância do contrato, zelando para que o serviço seja prestado nos exatos termos pactuados.</w:t>
      </w:r>
    </w:p>
    <w:p>
      <w:pPr>
        <w:pStyle w:val="Corpodotexto"/>
        <w:rPr/>
      </w:pPr>
      <w:r>
        <w:rPr>
          <w:rFonts w:cs="Arial"/>
          <w:b/>
          <w:bCs/>
          <w:sz w:val="24"/>
          <w:szCs w:val="24"/>
        </w:rPr>
        <w:t>6.5.</w:t>
      </w:r>
      <w:r>
        <w:rPr>
          <w:rFonts w:cs="Arial"/>
          <w:sz w:val="24"/>
          <w:szCs w:val="24"/>
        </w:rPr>
        <w:t xml:space="preserve"> A existência e a atuação do gestor ou fiscal do contrato em nada restringe a responsabilidade a que se obriga a Contratada por força do contrato firmado com a Contratante.</w:t>
      </w:r>
    </w:p>
    <w:p>
      <w:pPr>
        <w:pStyle w:val="Corpodotexto"/>
        <w:rPr>
          <w:b/>
          <w:b/>
          <w:bCs/>
        </w:rPr>
      </w:pPr>
      <w:r>
        <w:rPr>
          <w:rFonts w:cs="Arial"/>
          <w:b/>
          <w:bCs/>
          <w:sz w:val="24"/>
          <w:szCs w:val="24"/>
        </w:rPr>
        <w:t>Preposto</w:t>
      </w:r>
    </w:p>
    <w:p>
      <w:pPr>
        <w:pStyle w:val="Corpodotexto"/>
        <w:rPr/>
      </w:pPr>
      <w:r>
        <w:rPr>
          <w:rFonts w:cs="Arial"/>
          <w:b/>
          <w:bCs/>
          <w:sz w:val="24"/>
          <w:szCs w:val="24"/>
        </w:rPr>
        <w:t>6.6.</w:t>
      </w:r>
      <w:r>
        <w:rPr>
          <w:rFonts w:cs="Arial"/>
          <w:sz w:val="24"/>
          <w:szCs w:val="24"/>
        </w:rPr>
        <w:t xml:space="preserve"> A Contratada designará formalmente o preposto da empresa, antes do início da prestação dos serviços, indicando no instrumento os poderes e deveres em relação à execução do objeto contratado.</w:t>
      </w:r>
    </w:p>
    <w:p>
      <w:pPr>
        <w:pStyle w:val="Corpodotexto"/>
        <w:rPr/>
      </w:pPr>
      <w:r>
        <w:rPr>
          <w:rFonts w:cs="Arial"/>
          <w:b/>
          <w:bCs/>
          <w:sz w:val="24"/>
          <w:szCs w:val="24"/>
        </w:rPr>
        <w:t>6.7.</w:t>
      </w:r>
      <w:r>
        <w:rPr>
          <w:rFonts w:cs="Arial"/>
          <w:sz w:val="24"/>
          <w:szCs w:val="24"/>
        </w:rPr>
        <w:t xml:space="preserve"> A Contratante poderá recusar, desde que justificadamente, a indicação ou a manutenção do preposto da empresa, hipótese em que a Contratada designará outro para o exercício da atividade.</w:t>
      </w:r>
    </w:p>
    <w:p>
      <w:pPr>
        <w:pStyle w:val="Corpodotexto"/>
        <w:rPr>
          <w:b/>
          <w:b/>
          <w:bCs/>
        </w:rPr>
      </w:pPr>
      <w:r>
        <w:rPr>
          <w:rFonts w:cs="Arial"/>
          <w:b/>
          <w:bCs/>
          <w:sz w:val="24"/>
          <w:szCs w:val="24"/>
        </w:rPr>
        <w:t>Rotinas de Fiscalização</w:t>
      </w:r>
    </w:p>
    <w:p>
      <w:pPr>
        <w:pStyle w:val="Corpodotexto"/>
        <w:rPr/>
      </w:pPr>
      <w:r>
        <w:rPr>
          <w:rFonts w:cs="Arial"/>
          <w:b/>
          <w:bCs/>
          <w:sz w:val="24"/>
          <w:szCs w:val="24"/>
        </w:rPr>
        <w:t xml:space="preserve">6.8. </w:t>
      </w:r>
      <w:r>
        <w:rPr>
          <w:rFonts w:cs="Arial"/>
          <w:sz w:val="24"/>
          <w:szCs w:val="24"/>
        </w:rPr>
        <w:t xml:space="preserve">A execução do contrato deverá ser acompanhada e fiscalizada pelo fiscal do contrato, ou pelo respectivo substituto </w:t>
      </w:r>
      <w:r>
        <w:rPr>
          <w:rStyle w:val="Fontepargpadro"/>
          <w:rFonts w:cs="Arial"/>
          <w:b w:val="false"/>
          <w:bCs w:val="false"/>
          <w:color w:val="0000FF"/>
          <w:sz w:val="24"/>
          <w:szCs w:val="24"/>
          <w:shd w:fill="auto" w:val="clear"/>
        </w:rPr>
        <w:t>(</w:t>
      </w:r>
      <w:r>
        <w:fldChar w:fldCharType="begin"/>
      </w:r>
      <w:r>
        <w:rPr>
          <w:rStyle w:val="LinkdaInternet"/>
          <w:sz w:val="24"/>
          <w:b w:val="false"/>
          <w:shd w:fill="auto" w:val="clear"/>
          <w:szCs w:val="24"/>
          <w:bCs w:val="false"/>
          <w:rFonts w:cs="Calibri"/>
          <w:color w:val="0000FF"/>
        </w:rPr>
        <w:instrText xml:space="preserve"> HYPERLINK "https://www.planalto.gov.br/ccivil_03/_ato2019-2022/2021/lei/l14133.htm" \l "art117"</w:instrText>
      </w:r>
      <w:r>
        <w:rPr>
          <w:rStyle w:val="LinkdaInternet"/>
          <w:sz w:val="24"/>
          <w:b w:val="false"/>
          <w:shd w:fill="auto" w:val="clear"/>
          <w:szCs w:val="24"/>
          <w:bCs w:val="false"/>
          <w:rFonts w:cs="Calibri"/>
          <w:color w:val="0000FF"/>
        </w:rPr>
        <w:fldChar w:fldCharType="separate"/>
      </w:r>
      <w:r>
        <w:rPr>
          <w:rStyle w:val="LinkdaInternet"/>
          <w:rFonts w:cs="Calibri"/>
          <w:b w:val="false"/>
          <w:bCs w:val="false"/>
          <w:color w:val="0000FF"/>
          <w:sz w:val="24"/>
          <w:szCs w:val="24"/>
          <w:shd w:fill="auto" w:val="clear"/>
        </w:rPr>
        <w:t>Lei nº 14.133, de 2021</w:t>
      </w:r>
      <w:r>
        <w:rPr>
          <w:rStyle w:val="LinkdaInternet"/>
          <w:sz w:val="24"/>
          <w:b w:val="false"/>
          <w:shd w:fill="auto" w:val="clear"/>
          <w:szCs w:val="24"/>
          <w:bCs w:val="false"/>
          <w:rFonts w:cs="Calibri"/>
          <w:color w:val="0000FF"/>
        </w:rPr>
        <w:fldChar w:fldCharType="end"/>
      </w:r>
      <w:r>
        <w:rPr>
          <w:rStyle w:val="LinkdaInternet"/>
          <w:rFonts w:cs="Arial"/>
          <w:b w:val="false"/>
          <w:bCs w:val="false"/>
          <w:color w:val="0000FF"/>
          <w:sz w:val="24"/>
          <w:szCs w:val="24"/>
          <w:shd w:fill="auto" w:val="clear"/>
        </w:rPr>
        <w:t>, art. 117, caput</w:t>
      </w:r>
      <w:r>
        <w:rPr>
          <w:rStyle w:val="Fontepargpadro"/>
          <w:rFonts w:cs="Arial"/>
          <w:b w:val="false"/>
          <w:bCs w:val="false"/>
          <w:color w:val="0000FF"/>
          <w:sz w:val="24"/>
          <w:szCs w:val="24"/>
          <w:shd w:fill="auto" w:val="clear"/>
        </w:rPr>
        <w:t>)</w:t>
      </w:r>
      <w:r>
        <w:rPr>
          <w:rStyle w:val="Fontepargpadro"/>
          <w:rFonts w:cs="Arial"/>
          <w:b w:val="false"/>
          <w:bCs w:val="false"/>
          <w:color w:val="000000"/>
          <w:sz w:val="24"/>
          <w:szCs w:val="24"/>
          <w:shd w:fill="auto" w:val="clear"/>
        </w:rPr>
        <w:t>.</w:t>
      </w:r>
    </w:p>
    <w:p>
      <w:pPr>
        <w:pStyle w:val="Corpodotexto"/>
        <w:rPr/>
      </w:pPr>
      <w:r>
        <w:rPr>
          <w:rFonts w:cs="Arial"/>
          <w:b/>
          <w:bCs/>
          <w:sz w:val="24"/>
          <w:szCs w:val="24"/>
        </w:rPr>
        <w:t>6.9.</w:t>
      </w:r>
      <w:r>
        <w:rPr>
          <w:rFonts w:cs="Arial"/>
          <w:sz w:val="24"/>
          <w:szCs w:val="24"/>
        </w:rPr>
        <w:t xml:space="preserve"> Identificada qualquer inexatidão ou irregularidade, o fiscal do contrato emitirá notificações para a correção da execução do contrato, determinando prazo para a correção.</w:t>
      </w:r>
    </w:p>
    <w:p>
      <w:pPr>
        <w:pStyle w:val="Corpodotexto"/>
        <w:rPr/>
      </w:pPr>
      <w:r>
        <w:rPr>
          <w:rFonts w:cs="Arial"/>
          <w:b/>
          <w:bCs/>
          <w:sz w:val="24"/>
          <w:szCs w:val="24"/>
        </w:rPr>
        <w:t xml:space="preserve">6.10. </w:t>
      </w:r>
      <w:r>
        <w:rPr>
          <w:rFonts w:cs="Arial"/>
          <w:sz w:val="24"/>
          <w:szCs w:val="24"/>
        </w:rPr>
        <w:t>O fiscal do contrato informará ao gestor do contato, em tempo hábil, a situação que demandar decisão ou adoção de medidas que ultrapassem sua competência, para que adote as medidas necessárias e saneadoras, se for o caso.</w:t>
      </w:r>
    </w:p>
    <w:p>
      <w:pPr>
        <w:pStyle w:val="Corpodotexto"/>
        <w:rPr/>
      </w:pPr>
      <w:r>
        <w:rPr>
          <w:rFonts w:cs="Arial"/>
          <w:b/>
          <w:bCs/>
          <w:sz w:val="24"/>
          <w:szCs w:val="24"/>
        </w:rPr>
        <w:t xml:space="preserve">6.11. </w:t>
      </w:r>
      <w:r>
        <w:rPr>
          <w:rFonts w:cs="Arial"/>
          <w:sz w:val="24"/>
          <w:szCs w:val="24"/>
        </w:rPr>
        <w:t>No caso de ocorrências que possam inviabilizar a execução do contrato nas datas aprazadas, o fiscal do contrato comunicará o fato imediatamente ao gestor do contrato.</w:t>
      </w:r>
    </w:p>
    <w:p>
      <w:pPr>
        <w:pStyle w:val="Corpodotexto"/>
        <w:rPr/>
      </w:pPr>
      <w:r>
        <w:rPr>
          <w:rFonts w:cs="Arial"/>
          <w:b/>
          <w:bCs/>
          <w:sz w:val="24"/>
          <w:szCs w:val="24"/>
        </w:rPr>
        <w:t xml:space="preserve">6.12. </w:t>
      </w:r>
      <w:r>
        <w:rPr>
          <w:rStyle w:val="Fontepargpadro"/>
          <w:rFonts w:cs="Arial"/>
          <w:b w:val="false"/>
          <w:bCs w:val="false"/>
          <w:color w:val="000000"/>
          <w:sz w:val="24"/>
          <w:szCs w:val="24"/>
          <w:shd w:fill="auto" w:val="clear"/>
        </w:rPr>
        <w:t>A fiscalização do contrato deve avaliar constantemente a execução dos através do Procedimento de Avaliação da Qualidade dos Serviços de Limpeza, Asseio e Conservação Predial, conforme previsto em anexo para aferição da qualidade da prestação dos serviços, que poderá acarretar o redimensionamento no pagamento com base nos indicadores estabelecidos.</w:t>
      </w:r>
    </w:p>
    <w:p>
      <w:pPr>
        <w:pStyle w:val="Corpodotexto"/>
        <w:rPr/>
      </w:pPr>
      <w:r>
        <w:rPr>
          <w:rFonts w:cs="Arial"/>
          <w:b/>
          <w:bCs/>
          <w:sz w:val="24"/>
          <w:szCs w:val="24"/>
        </w:rPr>
        <w:t xml:space="preserve">6.13. </w:t>
      </w:r>
      <w:r>
        <w:rPr>
          <w:rStyle w:val="Fontepargpadro"/>
          <w:rFonts w:cs="Arial"/>
          <w:b w:val="false"/>
          <w:bCs w:val="false"/>
          <w:color w:val="000000"/>
          <w:sz w:val="24"/>
          <w:szCs w:val="24"/>
          <w:shd w:fill="auto" w:val="clear"/>
        </w:rPr>
        <w:t>Durante a execução do objeto, o fiscal designado deverá monitorar constantemente o nível de qualidade dos serviços para evitar a sua degeneração, devendo intervir para requerer à Contratada a correção das faltas, falhas e irregularidades constatadas.</w:t>
      </w:r>
    </w:p>
    <w:p>
      <w:pPr>
        <w:pStyle w:val="Corpodotexto"/>
        <w:rPr/>
      </w:pPr>
      <w:r>
        <w:rPr>
          <w:rFonts w:cs="Arial"/>
          <w:b/>
          <w:bCs/>
          <w:sz w:val="24"/>
          <w:szCs w:val="24"/>
        </w:rPr>
        <w:t xml:space="preserve">6.14. </w:t>
      </w:r>
      <w:r>
        <w:rPr>
          <w:rFonts w:cs="Arial"/>
          <w:b w:val="false"/>
          <w:bCs w:val="false"/>
          <w:sz w:val="24"/>
          <w:szCs w:val="24"/>
        </w:rPr>
        <w:t>O fiscal do contrato deverá apresentar ao preposto da Contratada a avaliação da execução do objeto ou, se for o caso, a avaliação de desempenho e qualidade da prestação dos serviços realizada.</w:t>
      </w:r>
    </w:p>
    <w:p>
      <w:pPr>
        <w:pStyle w:val="Corpodotexto"/>
        <w:rPr/>
      </w:pPr>
      <w:r>
        <w:rPr>
          <w:rFonts w:cs="Arial"/>
          <w:b/>
          <w:bCs/>
          <w:sz w:val="24"/>
          <w:szCs w:val="24"/>
        </w:rPr>
        <w:t xml:space="preserve">6.15. </w:t>
      </w:r>
      <w:r>
        <w:rPr>
          <w:rFonts w:cs="Arial"/>
          <w:b w:val="false"/>
          <w:bCs w:val="false"/>
          <w:sz w:val="24"/>
          <w:szCs w:val="24"/>
        </w:rPr>
        <w:t>O preposto deverá apor assinatura no documento, tomando ciência da avaliação realizada.</w:t>
      </w:r>
    </w:p>
    <w:p>
      <w:pPr>
        <w:pStyle w:val="Corpodotexto"/>
        <w:rPr/>
      </w:pPr>
      <w:r>
        <w:rPr>
          <w:rFonts w:cs="Arial"/>
          <w:b/>
          <w:bCs/>
          <w:sz w:val="24"/>
          <w:szCs w:val="24"/>
        </w:rPr>
        <w:t xml:space="preserve">6.16. </w:t>
      </w:r>
      <w:r>
        <w:rPr>
          <w:rFonts w:cs="Arial"/>
          <w:b w:val="false"/>
          <w:bCs w:val="false"/>
          <w:sz w:val="24"/>
          <w:szCs w:val="24"/>
        </w:rPr>
        <w:t>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pPr>
        <w:pStyle w:val="Corpodotexto"/>
        <w:rPr/>
      </w:pPr>
      <w:r>
        <w:rPr>
          <w:rFonts w:cs="Arial"/>
          <w:b/>
          <w:bCs/>
          <w:sz w:val="24"/>
          <w:szCs w:val="24"/>
        </w:rPr>
        <w:t xml:space="preserve">6.17. </w:t>
      </w:r>
      <w:r>
        <w:rPr>
          <w:rFonts w:cs="Arial"/>
          <w:b w:val="false"/>
          <w:bCs w:val="false"/>
          <w:sz w:val="24"/>
          <w:szCs w:val="24"/>
        </w:rPr>
        <w:t>Na hipótese de comportamento contínuo de desconformidade da prestação do serviço em relação à qualidade exigida, bem como quando esta ultrapassar os níveis mínimos toleráveis previstos nos indicadores, além dos fatores redutores que sejam previstos na documentação que compõe a contratação, devem ser aplicadas sanções à Contratada de acordo com as regras previstas no ato convocatório.</w:t>
      </w:r>
    </w:p>
    <w:p>
      <w:pPr>
        <w:pStyle w:val="Corpodotexto"/>
        <w:rPr/>
      </w:pPr>
      <w:r>
        <w:rPr>
          <w:rFonts w:cs="Arial"/>
          <w:b/>
          <w:bCs/>
          <w:sz w:val="24"/>
          <w:szCs w:val="24"/>
        </w:rPr>
        <w:t xml:space="preserve">6.18. </w:t>
      </w:r>
      <w:r>
        <w:rPr>
          <w:rFonts w:cs="Arial"/>
          <w:b w:val="false"/>
          <w:bCs w:val="false"/>
          <w:sz w:val="24"/>
          <w:szCs w:val="24"/>
        </w:rPr>
        <w:t>É vedada a atribuição à Contratada da avaliação de desempenho e qualidade da prestação dos serviços por ela realizada.</w:t>
      </w:r>
    </w:p>
    <w:p>
      <w:pPr>
        <w:pStyle w:val="Corpodotexto"/>
        <w:rPr/>
      </w:pPr>
      <w:r>
        <w:rPr>
          <w:rFonts w:cs="Arial"/>
          <w:b/>
          <w:bCs/>
          <w:sz w:val="24"/>
          <w:szCs w:val="24"/>
        </w:rPr>
        <w:t xml:space="preserve">6.19. </w:t>
      </w:r>
      <w:r>
        <w:rPr>
          <w:rFonts w:cs="Arial"/>
          <w:b w:val="false"/>
          <w:bCs w:val="false"/>
          <w:sz w:val="24"/>
          <w:szCs w:val="24"/>
        </w:rPr>
        <w:t>O fiscal poderá realizar a avaliação diária, semanal ou mensal, desde que o período escolhido seja suficiente para avaliar ou, se for o caso, aferir o desempenho e qualidade da prestação dos serviços.</w:t>
      </w:r>
    </w:p>
    <w:p>
      <w:pPr>
        <w:pStyle w:val="Corpodotexto"/>
        <w:rPr/>
      </w:pPr>
      <w:r>
        <w:rPr>
          <w:rFonts w:cs="Arial"/>
          <w:b/>
          <w:bCs/>
          <w:sz w:val="24"/>
          <w:szCs w:val="24"/>
        </w:rPr>
        <w:t xml:space="preserve">6.20. </w:t>
      </w:r>
      <w:r>
        <w:rPr>
          <w:rStyle w:val="Fontepargpadro"/>
          <w:rFonts w:cs="Arial"/>
          <w:b w:val="false"/>
          <w:bCs w:val="false"/>
          <w:color w:val="000000"/>
          <w:sz w:val="24"/>
          <w:szCs w:val="24"/>
          <w:shd w:fill="auto" w:val="clear"/>
        </w:rPr>
        <w:t xml:space="preserve">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w:t>
      </w:r>
      <w:hyperlink r:id="rId11">
        <w:r>
          <w:rPr>
            <w:rStyle w:val="LinkdaInternet"/>
            <w:rFonts w:cs="Calibri"/>
            <w:b w:val="false"/>
            <w:bCs w:val="false"/>
            <w:color w:val="0000FF"/>
            <w:sz w:val="24"/>
            <w:szCs w:val="24"/>
            <w:shd w:fill="auto" w:val="clear"/>
          </w:rPr>
          <w:t>Lei nº 14.133, de 2021</w:t>
        </w:r>
      </w:hyperlink>
      <w:r>
        <w:rPr>
          <w:rStyle w:val="Fontepargpadro"/>
          <w:rFonts w:cs="Arial"/>
          <w:b w:val="false"/>
          <w:bCs w:val="false"/>
          <w:color w:val="000000"/>
          <w:sz w:val="24"/>
          <w:szCs w:val="24"/>
          <w:shd w:fill="auto" w:val="clear"/>
        </w:rPr>
        <w:t>.</w:t>
      </w:r>
    </w:p>
    <w:p>
      <w:pPr>
        <w:pStyle w:val="Corpodotexto"/>
        <w:rPr/>
      </w:pPr>
      <w:r>
        <w:rPr>
          <w:rFonts w:cs="Arial"/>
          <w:b/>
          <w:bCs/>
          <w:sz w:val="24"/>
          <w:szCs w:val="24"/>
        </w:rPr>
        <w:t>6.21.</w:t>
      </w:r>
      <w:r>
        <w:rPr>
          <w:rFonts w:cs="Arial"/>
          <w:b w:val="false"/>
          <w:bCs w:val="false"/>
          <w:sz w:val="24"/>
          <w:szCs w:val="24"/>
        </w:rPr>
        <w:t xml:space="preserve"> 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tais como: marca, qualidade e forma de uso.</w:t>
      </w:r>
    </w:p>
    <w:p>
      <w:pPr>
        <w:pStyle w:val="Corpodotexto"/>
        <w:rPr/>
      </w:pPr>
      <w:r>
        <w:rPr>
          <w:rFonts w:cs="Arial"/>
          <w:b/>
          <w:bCs/>
          <w:sz w:val="24"/>
          <w:szCs w:val="24"/>
        </w:rPr>
        <w:t xml:space="preserve">6.22. </w:t>
      </w:r>
      <w:r>
        <w:rPr>
          <w:rFonts w:cs="Arial"/>
          <w:b w:val="false"/>
          <w:bCs w:val="false"/>
          <w:sz w:val="24"/>
          <w:szCs w:val="24"/>
        </w:rPr>
        <w:t>A fiscalização da execução dos serviços abrange, ainda, as seguintes rotinas:</w:t>
      </w:r>
    </w:p>
    <w:p>
      <w:pPr>
        <w:pStyle w:val="Corpodotexto"/>
        <w:widowControl/>
        <w:suppressAutoHyphens w:val="true"/>
        <w:overflowPunct w:val="false"/>
        <w:bidi w:val="0"/>
        <w:spacing w:lineRule="auto" w:line="259" w:before="0" w:after="120"/>
        <w:ind w:left="567" w:right="0" w:hanging="0"/>
        <w:jc w:val="both"/>
        <w:rPr/>
      </w:pPr>
      <w:r>
        <w:rPr>
          <w:rFonts w:cs="Arial"/>
          <w:b/>
          <w:bCs/>
          <w:sz w:val="24"/>
          <w:szCs w:val="24"/>
        </w:rPr>
        <w:t xml:space="preserve">6.22.1. </w:t>
      </w:r>
      <w:r>
        <w:rPr>
          <w:rFonts w:cs="Arial"/>
          <w:b w:val="false"/>
          <w:bCs w:val="false"/>
          <w:sz w:val="24"/>
          <w:szCs w:val="24"/>
        </w:rPr>
        <w:t>A autoridade competente da Contratante poderá:</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a. </w:t>
      </w:r>
      <w:r>
        <w:rPr>
          <w:rFonts w:cs="Arial"/>
          <w:b w:val="false"/>
          <w:bCs w:val="false"/>
          <w:sz w:val="24"/>
          <w:szCs w:val="24"/>
        </w:rPr>
        <w:t>ordenar a imediata retirada do local, bem como a substituição de profissionais da Contratada que estiverem sem uniforme ou crachá, que embaraçarem ou dificultarem a sua fiscalização ou cuja permanência na área, a exclusivo critério da Contratante, julgar inconveniente;</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b. </w:t>
      </w:r>
      <w:r>
        <w:rPr>
          <w:rFonts w:cs="Arial"/>
          <w:b w:val="false"/>
          <w:bCs w:val="false"/>
          <w:sz w:val="24"/>
          <w:szCs w:val="24"/>
        </w:rPr>
        <w:t>solicitar à Contratada a substituição de qualquer saneante domissanitário, material ou equipamento cujo uso seja considerado prejudicial à boa conservação de seus pertences, equipamentos ou instalações, e/ou que não atendam às necessidades;</w:t>
      </w:r>
    </w:p>
    <w:p>
      <w:pPr>
        <w:pStyle w:val="Corpodotexto"/>
        <w:widowControl/>
        <w:suppressAutoHyphens w:val="true"/>
        <w:overflowPunct w:val="false"/>
        <w:bidi w:val="0"/>
        <w:spacing w:lineRule="auto" w:line="259" w:before="0" w:after="120"/>
        <w:ind w:left="567" w:right="0" w:hanging="0"/>
        <w:jc w:val="both"/>
        <w:rPr/>
      </w:pPr>
      <w:r>
        <w:rPr>
          <w:rFonts w:cs="Arial"/>
          <w:b/>
          <w:bCs/>
          <w:sz w:val="24"/>
          <w:szCs w:val="24"/>
        </w:rPr>
        <w:t xml:space="preserve">6.22.2. </w:t>
      </w:r>
      <w:r>
        <w:rPr>
          <w:rFonts w:cs="Arial"/>
          <w:b w:val="false"/>
          <w:bCs w:val="false"/>
          <w:sz w:val="24"/>
          <w:szCs w:val="24"/>
        </w:rPr>
        <w:t>A ausência de comunicação, por parte da Contratante referente a irregularidades ou falhas, não exime a Contratada do regular cumprimento das obrigações previstas no Termo de Referência e no contrato.</w:t>
      </w:r>
    </w:p>
    <w:p>
      <w:pPr>
        <w:pStyle w:val="Corpodotexto"/>
        <w:widowControl/>
        <w:suppressAutoHyphens w:val="true"/>
        <w:overflowPunct w:val="false"/>
        <w:bidi w:val="0"/>
        <w:spacing w:lineRule="auto" w:line="259" w:before="0" w:after="120"/>
        <w:ind w:left="0" w:right="0" w:hanging="0"/>
        <w:jc w:val="both"/>
        <w:rPr/>
      </w:pPr>
      <w:r>
        <w:rPr>
          <w:rFonts w:cs="Arial"/>
          <w:b/>
          <w:bCs/>
          <w:sz w:val="24"/>
          <w:szCs w:val="24"/>
        </w:rPr>
        <w:t xml:space="preserve">6.23. </w:t>
      </w:r>
      <w:r>
        <w:rPr>
          <w:rFonts w:cs="Arial"/>
          <w:b w:val="false"/>
          <w:bCs w:val="false"/>
          <w:sz w:val="24"/>
          <w:szCs w:val="24"/>
        </w:rPr>
        <w:t>O fiscal do contrato verificará a manutenção das condições de habilitação da Contratada, acompanhará o empenho, o pagamento, solicitando quaisquer documentos comprobatórios pertinentes, caso necessário.</w:t>
      </w:r>
    </w:p>
    <w:p>
      <w:pPr>
        <w:pStyle w:val="Corpodotexto"/>
        <w:widowControl/>
        <w:suppressAutoHyphens w:val="true"/>
        <w:overflowPunct w:val="false"/>
        <w:bidi w:val="0"/>
        <w:spacing w:lineRule="auto" w:line="259" w:before="0" w:after="120"/>
        <w:ind w:left="0" w:right="0" w:hanging="0"/>
        <w:jc w:val="both"/>
        <w:rPr/>
      </w:pPr>
      <w:r>
        <w:rPr>
          <w:rFonts w:cs="Arial"/>
          <w:b/>
          <w:bCs/>
          <w:sz w:val="24"/>
          <w:szCs w:val="24"/>
        </w:rPr>
        <w:t xml:space="preserve">6.24. </w:t>
      </w:r>
      <w:r>
        <w:rPr>
          <w:rFonts w:cs="Arial"/>
          <w:b w:val="false"/>
          <w:bCs w:val="false"/>
          <w:sz w:val="24"/>
          <w:szCs w:val="24"/>
        </w:rPr>
        <w:t>Caso ocorra descumprimento das obrigações contratuais, o fiscal do contrato atuará tempestivamente na solução do problema, reportando ao gestor do contrato para que tome as providências cabíveis, quando ultrapassar a sua competência.</w:t>
      </w:r>
    </w:p>
    <w:p>
      <w:pPr>
        <w:pStyle w:val="Corpodotexto"/>
        <w:widowControl/>
        <w:suppressAutoHyphens w:val="true"/>
        <w:overflowPunct w:val="false"/>
        <w:bidi w:val="0"/>
        <w:spacing w:lineRule="auto" w:line="259" w:before="0" w:after="120"/>
        <w:ind w:left="0" w:right="0" w:hanging="0"/>
        <w:jc w:val="both"/>
        <w:rPr/>
      </w:pPr>
      <w:r>
        <w:rPr>
          <w:rFonts w:cs="Arial"/>
          <w:b/>
          <w:bCs/>
          <w:sz w:val="24"/>
          <w:szCs w:val="24"/>
        </w:rPr>
        <w:t xml:space="preserve">6.25. </w:t>
      </w:r>
      <w:r>
        <w:rPr>
          <w:rFonts w:cs="Arial"/>
          <w:b w:val="false"/>
          <w:bCs w:val="false"/>
          <w:sz w:val="24"/>
          <w:szCs w:val="24"/>
        </w:rPr>
        <w:t>A fiscalização poderá ser efetivada com base em critérios estatísticos, levando-se em consideração falhas que impactem o contrato como um todo e não apenas erros e falhas eventuais no pagamento de alguma vantagem a um determinado empregado.</w:t>
      </w:r>
    </w:p>
    <w:p>
      <w:pPr>
        <w:pStyle w:val="Corpodotexto"/>
        <w:widowControl/>
        <w:suppressAutoHyphens w:val="true"/>
        <w:overflowPunct w:val="false"/>
        <w:bidi w:val="0"/>
        <w:spacing w:lineRule="auto" w:line="259" w:before="0" w:after="120"/>
        <w:ind w:left="0" w:right="0" w:hanging="0"/>
        <w:jc w:val="both"/>
        <w:rPr/>
      </w:pPr>
      <w:r>
        <w:rPr>
          <w:rFonts w:cs="Arial"/>
          <w:b/>
          <w:bCs/>
          <w:sz w:val="24"/>
          <w:szCs w:val="24"/>
        </w:rPr>
        <w:t xml:space="preserve">6.26. </w:t>
      </w:r>
      <w:r>
        <w:rPr>
          <w:rFonts w:cs="Arial"/>
          <w:b w:val="false"/>
          <w:bCs w:val="false"/>
          <w:sz w:val="24"/>
          <w:szCs w:val="24"/>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w:t>
      </w:r>
    </w:p>
    <w:p>
      <w:pPr>
        <w:pStyle w:val="Corpodotexto"/>
        <w:widowControl/>
        <w:suppressAutoHyphens w:val="true"/>
        <w:overflowPunct w:val="false"/>
        <w:bidi w:val="0"/>
        <w:spacing w:lineRule="auto" w:line="259" w:before="0" w:after="120"/>
        <w:ind w:left="0" w:right="0" w:hanging="0"/>
        <w:jc w:val="both"/>
        <w:rPr/>
      </w:pPr>
      <w:r>
        <w:rPr>
          <w:rFonts w:cs="Arial"/>
          <w:b/>
          <w:bCs/>
          <w:sz w:val="24"/>
          <w:szCs w:val="24"/>
        </w:rPr>
        <w:t xml:space="preserve">6.27. </w:t>
      </w:r>
      <w:r>
        <w:rPr>
          <w:rFonts w:cs="Arial"/>
          <w:b w:val="false"/>
          <w:bCs w:val="false"/>
          <w:sz w:val="24"/>
          <w:szCs w:val="24"/>
        </w:rPr>
        <w:t>Na fiscalização do cumprimento das obrigações trabalhistas e sociais exigir-se-á, dentre outras, as seguintes comprovações em relação aos empregados diretamente envolvidos na execução da contratação (os documentos poderão ser originais ou cópias autenticadas por cartório competente ou por servidor da Administração), no caso de Contratada que mantém vínculos regidos pela Consolidação das Leis do Trabalho (CLT):</w:t>
      </w:r>
    </w:p>
    <w:p>
      <w:pPr>
        <w:pStyle w:val="Corpodotexto"/>
        <w:widowControl/>
        <w:suppressAutoHyphens w:val="true"/>
        <w:overflowPunct w:val="false"/>
        <w:bidi w:val="0"/>
        <w:spacing w:lineRule="auto" w:line="259" w:before="0" w:after="120"/>
        <w:ind w:left="567" w:right="0" w:hanging="0"/>
        <w:jc w:val="both"/>
        <w:rPr/>
      </w:pPr>
      <w:r>
        <w:rPr>
          <w:rFonts w:cs="Arial"/>
          <w:b/>
          <w:bCs/>
          <w:sz w:val="24"/>
          <w:szCs w:val="24"/>
        </w:rPr>
        <w:t>6.27.1. No 1º (primeiro) mês da prestação dos serviços, a Contratada deverá apresentar a seguinte documentação:</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a. </w:t>
      </w:r>
      <w:r>
        <w:rPr>
          <w:rFonts w:cs="Arial"/>
          <w:b w:val="false"/>
          <w:bCs w:val="false"/>
          <w:sz w:val="24"/>
          <w:szCs w:val="24"/>
        </w:rPr>
        <w:t>Relação dos empregados, contendo nome completo, cargo ou função, horário do posto de trabalho, número da inscrição no Cadastro de Pessoas Físicas (CPF), com indicação dos responsáveis técnicos pela execução dos serviços, quando for o caso;</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b. </w:t>
      </w:r>
      <w:r>
        <w:rPr>
          <w:rFonts w:cs="Arial"/>
          <w:b w:val="false"/>
          <w:bCs w:val="false"/>
          <w:sz w:val="24"/>
          <w:szCs w:val="24"/>
        </w:rPr>
        <w:t>Carteira de Trabalho e Previdência Social (CTPS) dos empregados admitidos e dos responsáveis técnicos pela execução dos serviços, quando for o caso, devidamente assinada pela Contratada;</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c. </w:t>
      </w:r>
      <w:r>
        <w:rPr>
          <w:rFonts w:cs="Arial"/>
          <w:b w:val="false"/>
          <w:bCs w:val="false"/>
          <w:sz w:val="24"/>
          <w:szCs w:val="24"/>
        </w:rPr>
        <w:t>Exames médicos admissionais dos empregados da Contratada que prestarão os serviços; e</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d. </w:t>
      </w:r>
      <w:r>
        <w:rPr>
          <w:rFonts w:cs="Arial"/>
          <w:b w:val="false"/>
          <w:bCs w:val="false"/>
          <w:sz w:val="24"/>
          <w:szCs w:val="24"/>
        </w:rPr>
        <w:t>Cópia de Acordo Coletivo, Convenção Coletiva de Trabalho ou Sentença Normativa vigentes, e, ao longo da vigência da contratação, do(s) instrumento(s) que o suceda(m);</w:t>
      </w:r>
    </w:p>
    <w:p>
      <w:pPr>
        <w:pStyle w:val="Corpodotexto"/>
        <w:widowControl/>
        <w:suppressAutoHyphens w:val="true"/>
        <w:overflowPunct w:val="false"/>
        <w:bidi w:val="0"/>
        <w:spacing w:lineRule="auto" w:line="259" w:before="0" w:after="120"/>
        <w:ind w:left="567" w:right="0" w:hanging="0"/>
        <w:jc w:val="both"/>
        <w:rPr/>
      </w:pPr>
      <w:r>
        <w:rPr>
          <w:rFonts w:cs="Arial"/>
          <w:b/>
          <w:bCs/>
          <w:sz w:val="24"/>
          <w:szCs w:val="24"/>
        </w:rPr>
        <w:t xml:space="preserve">6.27.2. </w:t>
      </w:r>
      <w:r>
        <w:rPr>
          <w:rFonts w:cs="Arial"/>
          <w:b w:val="false"/>
          <w:bCs w:val="false"/>
          <w:sz w:val="24"/>
          <w:szCs w:val="24"/>
        </w:rPr>
        <w:t>Até o dia 30 (trinta) do mês seguinte ao da prestação dos serviços (ou último dia do mês seguinte ao da prestação dos serviços, se não houver equivalente), a Contratada deverá entregar ao setor responsável pela fiscalização do contrato os seguintes documentos, quando não for possível a verificação da regularidade destes no Sistema de Cadastramento Unificado de Fornecedores (Sicaf) ou em outros meios eletrônicos hábeis de informações:</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a. </w:t>
      </w:r>
      <w:r>
        <w:rPr>
          <w:rFonts w:cs="Arial"/>
          <w:b w:val="false"/>
          <w:bCs w:val="false"/>
          <w:sz w:val="24"/>
          <w:szCs w:val="24"/>
        </w:rPr>
        <w:t>Certidão Negativa, ou positiva com efeitos de negativa, de Débitos relativos a Créditos Tributários Federais e à Dívida Ativa da União;</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b. </w:t>
      </w:r>
      <w:r>
        <w:rPr>
          <w:rFonts w:cs="Arial"/>
          <w:b w:val="false"/>
          <w:bCs w:val="false"/>
          <w:sz w:val="24"/>
          <w:szCs w:val="24"/>
        </w:rPr>
        <w:t>Certidões que comprovem regularidade fiscal perante as Fazendas Estadual/Distrital e/ou Municipal/Distrital do domicílio ou sede da Contratada que tenham sido exigidas para fins de habilitação neste instrumento;</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c. </w:t>
      </w:r>
      <w:r>
        <w:rPr>
          <w:rFonts w:cs="Arial"/>
          <w:b w:val="false"/>
          <w:bCs w:val="false"/>
          <w:sz w:val="24"/>
          <w:szCs w:val="24"/>
        </w:rPr>
        <w:t>Certidão de Regularidade do Fundo de Garantia do Tempo de Serviço (CRF - FGTS); e</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d. </w:t>
      </w:r>
      <w:r>
        <w:rPr>
          <w:rFonts w:cs="Arial"/>
          <w:b w:val="false"/>
          <w:bCs w:val="false"/>
          <w:sz w:val="24"/>
          <w:szCs w:val="24"/>
        </w:rPr>
        <w:t>Certidão Negativa, ou positiva com efeitos de negativa, de Débitos Trabalhistas;</w:t>
      </w:r>
    </w:p>
    <w:p>
      <w:pPr>
        <w:pStyle w:val="Corpodotexto"/>
        <w:widowControl/>
        <w:suppressAutoHyphens w:val="true"/>
        <w:overflowPunct w:val="false"/>
        <w:bidi w:val="0"/>
        <w:spacing w:lineRule="auto" w:line="259" w:before="0" w:after="120"/>
        <w:ind w:left="567" w:right="0" w:hanging="0"/>
        <w:jc w:val="both"/>
        <w:rPr/>
      </w:pPr>
      <w:r>
        <w:rPr>
          <w:rFonts w:cs="Arial"/>
          <w:b/>
          <w:bCs/>
          <w:sz w:val="24"/>
          <w:szCs w:val="24"/>
        </w:rPr>
        <w:t xml:space="preserve">6.27.3. </w:t>
      </w:r>
      <w:r>
        <w:rPr>
          <w:rStyle w:val="Fontepargpadro"/>
          <w:rFonts w:cs="Arial"/>
          <w:b w:val="false"/>
          <w:bCs w:val="false"/>
          <w:color w:val="000000"/>
          <w:sz w:val="24"/>
          <w:szCs w:val="24"/>
          <w:shd w:fill="auto" w:val="clear"/>
        </w:rPr>
        <w:t>Quando solicitado pela Contratante e no prazo fixado, a Contratada deverá entregar ao setor responsável pela fiscalização da contratação os documentos comprobatórios do cumprimento das obrigações trabalhistas e com o Fundo de Garantia do Tempo de Serviço (FGTS) em relação a qualquer dos empregados diretamente envolvidos na execução da contratação, em especial quanto aos seguintes documentos, relativos a qualquer mês da prestação dos serviços (</w:t>
      </w:r>
      <w:r>
        <w:fldChar w:fldCharType="begin"/>
      </w:r>
      <w:r>
        <w:rPr>
          <w:rStyle w:val="LinkdaInternet"/>
          <w:sz w:val="24"/>
          <w:b w:val="false"/>
          <w:shd w:fill="auto" w:val="clear"/>
          <w:szCs w:val="24"/>
          <w:bCs w:val="false"/>
          <w:rFonts w:cs="Calibri"/>
          <w:color w:val="0000FF"/>
        </w:rPr>
        <w:instrText xml:space="preserve"> HYPERLINK "https://www.planalto.gov.br/ccivil_03/_ato2019-2022/2021/lei/l14133.htm" \l "art50"</w:instrText>
      </w:r>
      <w:r>
        <w:rPr>
          <w:rStyle w:val="LinkdaInternet"/>
          <w:sz w:val="24"/>
          <w:b w:val="false"/>
          <w:shd w:fill="auto" w:val="clear"/>
          <w:szCs w:val="24"/>
          <w:bCs w:val="false"/>
          <w:rFonts w:cs="Calibri"/>
          <w:color w:val="0000FF"/>
        </w:rPr>
        <w:fldChar w:fldCharType="separate"/>
      </w:r>
      <w:r>
        <w:rPr>
          <w:rStyle w:val="LinkdaInternet"/>
          <w:rFonts w:cs="Calibri"/>
          <w:b w:val="false"/>
          <w:bCs w:val="false"/>
          <w:color w:val="0000FF"/>
          <w:sz w:val="24"/>
          <w:szCs w:val="24"/>
          <w:shd w:fill="auto" w:val="clear"/>
        </w:rPr>
        <w:t>art. 50 da Lei nº 14.133, de 2021</w:t>
      </w:r>
      <w:r>
        <w:rPr>
          <w:rStyle w:val="LinkdaInternet"/>
          <w:sz w:val="24"/>
          <w:b w:val="false"/>
          <w:shd w:fill="auto" w:val="clear"/>
          <w:szCs w:val="24"/>
          <w:bCs w:val="false"/>
          <w:rFonts w:cs="Calibri"/>
          <w:color w:val="0000FF"/>
        </w:rPr>
        <w:fldChar w:fldCharType="end"/>
      </w:r>
      <w:r>
        <w:rPr>
          <w:rStyle w:val="Fontepargpadro"/>
          <w:rFonts w:cs="Arial"/>
          <w:b w:val="false"/>
          <w:bCs w:val="false"/>
          <w:color w:val="000000"/>
          <w:sz w:val="24"/>
          <w:szCs w:val="24"/>
          <w:shd w:fill="auto" w:val="clear"/>
        </w:rPr>
        <w:t>):</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a. </w:t>
      </w:r>
      <w:r>
        <w:rPr>
          <w:rFonts w:cs="Arial"/>
          <w:b w:val="false"/>
          <w:bCs w:val="false"/>
          <w:sz w:val="24"/>
          <w:szCs w:val="24"/>
        </w:rPr>
        <w:t>Extrato da conta do INSS e do FGTS do empregado;</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b. </w:t>
      </w:r>
      <w:r>
        <w:rPr>
          <w:rFonts w:cs="Arial"/>
          <w:b w:val="false"/>
          <w:bCs w:val="false"/>
          <w:sz w:val="24"/>
          <w:szCs w:val="24"/>
        </w:rPr>
        <w:t>Cópia da folha de pagamento analítica, em que conste como tomador a Contratante;</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c. </w:t>
      </w:r>
      <w:r>
        <w:rPr>
          <w:rFonts w:cs="Arial"/>
          <w:b w:val="false"/>
          <w:bCs w:val="false"/>
          <w:sz w:val="24"/>
          <w:szCs w:val="24"/>
        </w:rPr>
        <w:t>Cópia dos contracheques dos empregados ou, ainda, quando necessário, cópia de recibos de depósitos bancários;</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d. </w:t>
      </w:r>
      <w:r>
        <w:rPr>
          <w:rFonts w:cs="Arial"/>
          <w:b w:val="false"/>
          <w:bCs w:val="false"/>
          <w:sz w:val="24"/>
          <w:szCs w:val="24"/>
        </w:rPr>
        <w:t>Comprovantes de entrega de benefícios suplementares (vale-transporte, vale-alimentação, entre outros) e de cumprimento de outras exigências a que estiver obrigado por força de lei, acordo, convenção ou dissídio coletivo de trabalho; e</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e. </w:t>
      </w:r>
      <w:r>
        <w:rPr>
          <w:rFonts w:cs="Arial"/>
          <w:b w:val="false"/>
          <w:bCs w:val="false"/>
          <w:sz w:val="24"/>
          <w:szCs w:val="24"/>
        </w:rPr>
        <w:t>Comprovantes de realização de eventuais cursos de treinamento e reciclagem que forem exigidos por lei ou pelo contrato;</w:t>
      </w:r>
    </w:p>
    <w:p>
      <w:pPr>
        <w:pStyle w:val="Corpodotexto"/>
        <w:widowControl/>
        <w:suppressAutoHyphens w:val="true"/>
        <w:overflowPunct w:val="false"/>
        <w:bidi w:val="0"/>
        <w:spacing w:lineRule="auto" w:line="259" w:before="0" w:after="120"/>
        <w:ind w:left="567" w:right="0" w:hanging="0"/>
        <w:jc w:val="both"/>
        <w:rPr/>
      </w:pPr>
      <w:r>
        <w:rPr>
          <w:rFonts w:cs="Arial"/>
          <w:b/>
          <w:bCs/>
          <w:sz w:val="24"/>
          <w:szCs w:val="24"/>
        </w:rPr>
        <w:t xml:space="preserve">6.27.4. </w:t>
      </w:r>
      <w:r>
        <w:rPr>
          <w:rFonts w:cs="Arial"/>
          <w:b w:val="false"/>
          <w:bCs w:val="false"/>
          <w:sz w:val="24"/>
          <w:szCs w:val="24"/>
        </w:rPr>
        <w:t>A Contratada deverá entregar ao setor responsável pela fiscalização da contratação cópia da documentação abaixo relacionada, quando da extinção do contrato, até 10 (dez) dias após o último mês de prestação dos serviços:</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a. </w:t>
      </w:r>
      <w:r>
        <w:rPr>
          <w:rFonts w:cs="Arial"/>
          <w:b w:val="false"/>
          <w:bCs w:val="false"/>
          <w:sz w:val="24"/>
          <w:szCs w:val="24"/>
        </w:rPr>
        <w:t>Termos de rescisão dos contratos de trabalho dos empregados que realizaram o serviço, nos termos da legislação em vigor, ou documentação que comprove que os empregados serão realocados em outra atividade da Contratada sem extinção de seus contratos de trabalho;</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b. </w:t>
      </w:r>
      <w:r>
        <w:rPr>
          <w:rFonts w:cs="Arial"/>
          <w:b w:val="false"/>
          <w:bCs w:val="false"/>
          <w:sz w:val="24"/>
          <w:szCs w:val="24"/>
        </w:rPr>
        <w:t>Documentação relativa à concessão de Aviso Prévio Trabalhado ou Indenizado, e ao pagamento de verbas rescisórias que forem devidas, referentes às rescisões contratuais, de forma a comprovar a quitação de obrigações trabalhistas e previdenciárias dos empregados dispensados;</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c. </w:t>
      </w:r>
      <w:r>
        <w:rPr>
          <w:rFonts w:cs="Arial"/>
          <w:b w:val="false"/>
          <w:bCs w:val="false"/>
          <w:sz w:val="24"/>
          <w:szCs w:val="24"/>
        </w:rPr>
        <w:t>Guias de recolhimento da contribuição previdenciária e do FGTS, referentes às rescisões contratuais;</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d. </w:t>
      </w:r>
      <w:r>
        <w:rPr>
          <w:rFonts w:cs="Arial"/>
          <w:b w:val="false"/>
          <w:bCs w:val="false"/>
          <w:sz w:val="24"/>
          <w:szCs w:val="24"/>
        </w:rPr>
        <w:t>Extratos dos depósitos efetuados nas contas vinculadas individuais do FGTS de cada empregado dispensado; e</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e.</w:t>
      </w:r>
      <w:r>
        <w:rPr>
          <w:rFonts w:cs="Arial"/>
          <w:b w:val="false"/>
          <w:bCs w:val="false"/>
          <w:sz w:val="24"/>
          <w:szCs w:val="24"/>
        </w:rPr>
        <w:t xml:space="preserve"> Exames médicos demissionais dos empregados dispensados.</w:t>
      </w:r>
    </w:p>
    <w:p>
      <w:pPr>
        <w:pStyle w:val="Corpodotexto"/>
        <w:rPr/>
      </w:pPr>
      <w:r>
        <w:rPr>
          <w:rFonts w:cs="Arial"/>
          <w:b/>
          <w:bCs/>
          <w:sz w:val="24"/>
          <w:szCs w:val="24"/>
        </w:rPr>
        <w:t xml:space="preserve">6.28. </w:t>
      </w:r>
      <w:r>
        <w:rPr>
          <w:rStyle w:val="Fontepargpadro"/>
          <w:rFonts w:cs="Arial"/>
          <w:b w:val="false"/>
          <w:bCs w:val="false"/>
          <w:color w:val="000000"/>
          <w:sz w:val="24"/>
          <w:szCs w:val="24"/>
          <w:shd w:fill="auto" w:val="clear"/>
        </w:rPr>
        <w:t>Nas hipóteses de exigência de comprovações de que tratam as subdivisões anteriores, a não apresentação dos documentos solicitados pela fiscalização contratual no prazo por ela fixado acarretará a aplicação de multa à Contratada, conforme previsto no instrumento da contratação (</w:t>
      </w:r>
      <w:r>
        <w:fldChar w:fldCharType="begin"/>
      </w:r>
      <w:r>
        <w:rPr>
          <w:rStyle w:val="LinkdaInternet"/>
          <w:sz w:val="24"/>
          <w:b w:val="false"/>
          <w:shd w:fill="auto" w:val="clear"/>
          <w:szCs w:val="24"/>
          <w:bCs w:val="false"/>
          <w:rFonts w:cs="Calibri"/>
          <w:color w:val="0000FF"/>
        </w:rPr>
        <w:instrText xml:space="preserve"> HYPERLINK "https://www.planalto.gov.br/ccivil_03/_ato2019-2022/2021/lei/l14133.htm" \l "art50"</w:instrText>
      </w:r>
      <w:r>
        <w:rPr>
          <w:rStyle w:val="LinkdaInternet"/>
          <w:sz w:val="24"/>
          <w:b w:val="false"/>
          <w:shd w:fill="auto" w:val="clear"/>
          <w:szCs w:val="24"/>
          <w:bCs w:val="false"/>
          <w:rFonts w:cs="Calibri"/>
          <w:color w:val="0000FF"/>
        </w:rPr>
        <w:fldChar w:fldCharType="separate"/>
      </w:r>
      <w:r>
        <w:rPr>
          <w:rStyle w:val="LinkdaInternet"/>
          <w:rFonts w:cs="Calibri"/>
          <w:b w:val="false"/>
          <w:bCs w:val="false"/>
          <w:color w:val="0000FF"/>
          <w:sz w:val="24"/>
          <w:szCs w:val="24"/>
          <w:shd w:fill="auto" w:val="clear"/>
        </w:rPr>
        <w:t>art. 50 da Lei nº 14.133, de 2021</w:t>
      </w:r>
      <w:r>
        <w:rPr>
          <w:rStyle w:val="LinkdaInternet"/>
          <w:sz w:val="24"/>
          <w:b w:val="false"/>
          <w:shd w:fill="auto" w:val="clear"/>
          <w:szCs w:val="24"/>
          <w:bCs w:val="false"/>
          <w:rFonts w:cs="Calibri"/>
          <w:color w:val="0000FF"/>
        </w:rPr>
        <w:fldChar w:fldCharType="end"/>
      </w:r>
      <w:r>
        <w:rPr>
          <w:rStyle w:val="Fontepargpadro"/>
          <w:rFonts w:cs="Arial"/>
          <w:b w:val="false"/>
          <w:bCs w:val="false"/>
          <w:color w:val="000000"/>
          <w:sz w:val="24"/>
          <w:szCs w:val="24"/>
          <w:shd w:fill="auto" w:val="clear"/>
        </w:rPr>
        <w:t>).</w:t>
      </w:r>
    </w:p>
    <w:p>
      <w:pPr>
        <w:pStyle w:val="Corpodotexto"/>
        <w:rPr/>
      </w:pPr>
      <w:r>
        <w:rPr>
          <w:rFonts w:cs="Arial"/>
          <w:b/>
          <w:bCs/>
          <w:sz w:val="24"/>
          <w:szCs w:val="24"/>
        </w:rPr>
        <w:t xml:space="preserve">6.29. </w:t>
      </w:r>
      <w:r>
        <w:rPr>
          <w:rFonts w:cs="Arial"/>
          <w:b w:val="false"/>
          <w:bCs w:val="false"/>
          <w:sz w:val="24"/>
          <w:szCs w:val="24"/>
        </w:rPr>
        <w:t>Sempre que houver admissão de novo empregado pela Contratada, os documentos correspondentes aos exigidos no 1º (primeiro) mês da prestação dos serviços conforme esta seção deverão ser apresentados em relação a cada novo empregado. O desligamento de empregados no curso do contrato administrativo deve ser devidamente comunicado à Contratante, com a apresentação pela Contratada de toda a documentação pertinente ao empregado dispensado, à semelhança do que se exige quando do encerramento do contrato administrativo.</w:t>
      </w:r>
    </w:p>
    <w:p>
      <w:pPr>
        <w:pStyle w:val="Corpodotexto"/>
        <w:rPr/>
      </w:pPr>
      <w:r>
        <w:rPr>
          <w:rFonts w:cs="Arial"/>
          <w:b/>
          <w:bCs/>
          <w:sz w:val="24"/>
          <w:szCs w:val="24"/>
        </w:rPr>
        <w:t xml:space="preserve">6.30. </w:t>
      </w:r>
      <w:r>
        <w:rPr>
          <w:rFonts w:cs="Arial"/>
          <w:b w:val="false"/>
          <w:bCs w:val="false"/>
          <w:sz w:val="24"/>
          <w:szCs w:val="24"/>
        </w:rPr>
        <w:t>A Contratante deverá analisar a documentação exigida por ocasião da extinção da contratação conforme esta seção no prazo de 30 (trinta) dias após o recebimento dos documentos, prorrogáveis por mais 30 (trinta) dias, justificadamente.</w:t>
      </w:r>
    </w:p>
    <w:p>
      <w:pPr>
        <w:pStyle w:val="Corpodotexto"/>
        <w:rPr/>
      </w:pPr>
      <w:r>
        <w:rPr>
          <w:rFonts w:cs="Arial"/>
          <w:b/>
          <w:bCs/>
          <w:sz w:val="24"/>
          <w:szCs w:val="24"/>
        </w:rPr>
        <w:t xml:space="preserve">6.31. </w:t>
      </w:r>
      <w:r>
        <w:rPr>
          <w:rStyle w:val="Fontepargpadro"/>
          <w:rFonts w:cs="Arial"/>
          <w:b w:val="false"/>
          <w:bCs w:val="false"/>
          <w:color w:val="000000"/>
          <w:sz w:val="24"/>
          <w:szCs w:val="24"/>
          <w:shd w:fill="auto" w:val="clear"/>
        </w:rPr>
        <w:t xml:space="preserve">A cada período de 12 (doze) meses de vigência do contrato de trabalho, a Contratada deverá encaminhar termo de quitação anual das obrigações trabalhistas, na forma do </w:t>
      </w:r>
      <w:r>
        <w:fldChar w:fldCharType="begin"/>
      </w:r>
      <w:r>
        <w:rPr>
          <w:rStyle w:val="LinkdaInternet"/>
          <w:sz w:val="24"/>
          <w:b w:val="false"/>
          <w:shd w:fill="auto" w:val="clear"/>
          <w:szCs w:val="24"/>
          <w:bCs w:val="false"/>
          <w:rFonts w:cs="Calibri"/>
          <w:color w:val="0000FF"/>
        </w:rPr>
        <w:instrText xml:space="preserve"> HYPERLINK "https://www.planalto.gov.br/ccivil_03/decreto-lei/del5452.htm" \l "art507"</w:instrText>
      </w:r>
      <w:r>
        <w:rPr>
          <w:rStyle w:val="LinkdaInternet"/>
          <w:sz w:val="24"/>
          <w:b w:val="false"/>
          <w:shd w:fill="auto" w:val="clear"/>
          <w:szCs w:val="24"/>
          <w:bCs w:val="false"/>
          <w:rFonts w:cs="Calibri"/>
          <w:color w:val="0000FF"/>
        </w:rPr>
        <w:fldChar w:fldCharType="separate"/>
      </w:r>
      <w:r>
        <w:rPr>
          <w:rStyle w:val="LinkdaInternet"/>
          <w:rFonts w:cs="Calibri"/>
          <w:b w:val="false"/>
          <w:bCs w:val="false"/>
          <w:color w:val="0000FF"/>
          <w:sz w:val="24"/>
          <w:szCs w:val="24"/>
          <w:shd w:fill="auto" w:val="clear"/>
        </w:rPr>
        <w:t>art. 507-B da CLT</w:t>
      </w:r>
      <w:r>
        <w:rPr>
          <w:rStyle w:val="LinkdaInternet"/>
          <w:sz w:val="24"/>
          <w:b w:val="false"/>
          <w:shd w:fill="auto" w:val="clear"/>
          <w:szCs w:val="24"/>
          <w:bCs w:val="false"/>
          <w:rFonts w:cs="Calibri"/>
          <w:color w:val="0000FF"/>
        </w:rPr>
        <w:fldChar w:fldCharType="end"/>
      </w:r>
      <w:r>
        <w:rPr>
          <w:rStyle w:val="Fontepargpadro"/>
          <w:rFonts w:cs="Arial"/>
          <w:b w:val="false"/>
          <w:bCs w:val="false"/>
          <w:color w:val="000000"/>
          <w:sz w:val="24"/>
          <w:szCs w:val="24"/>
          <w:shd w:fill="auto" w:val="clear"/>
        </w:rPr>
        <w:t>, ou comprovar a tentativa de sua obtenção, relativamente aos empregados alocados em dedicação exclusiva, na prestação de serviços contratados, observando-se as seguintes disposições:</w:t>
      </w:r>
    </w:p>
    <w:p>
      <w:pPr>
        <w:pStyle w:val="Corpodotexto"/>
        <w:widowControl/>
        <w:suppressAutoHyphens w:val="true"/>
        <w:overflowPunct w:val="false"/>
        <w:bidi w:val="0"/>
        <w:spacing w:lineRule="auto" w:line="259" w:before="0" w:after="120"/>
        <w:ind w:left="567" w:right="0" w:hanging="0"/>
        <w:jc w:val="both"/>
        <w:rPr/>
      </w:pPr>
      <w:r>
        <w:rPr>
          <w:rFonts w:cs="Arial"/>
          <w:b/>
          <w:bCs/>
          <w:sz w:val="24"/>
          <w:szCs w:val="24"/>
        </w:rPr>
        <w:t xml:space="preserve">6.31.1. </w:t>
      </w:r>
      <w:r>
        <w:rPr>
          <w:rFonts w:cs="Arial"/>
          <w:b w:val="false"/>
          <w:bCs w:val="false"/>
          <w:sz w:val="24"/>
          <w:szCs w:val="24"/>
        </w:rPr>
        <w:t xml:space="preserve">O termo de quitação anual efetivado deverá ser firmado junto ao respectivo Sindicato dos Empregados e obedecerá ao disposto no </w:t>
      </w:r>
      <w:r>
        <w:fldChar w:fldCharType="begin"/>
      </w:r>
      <w:r>
        <w:rPr>
          <w:rStyle w:val="LinkdaInternet"/>
          <w:sz w:val="24"/>
          <w:b w:val="false"/>
          <w:shd w:fill="auto" w:val="clear"/>
          <w:szCs w:val="24"/>
          <w:bCs w:val="false"/>
          <w:rFonts w:cs="Calibri"/>
          <w:color w:val="0000FF"/>
        </w:rPr>
        <w:instrText xml:space="preserve"> HYPERLINK "https://www.planalto.gov.br/ccivil_03/decreto-lei/del5452.htm" \l "art507"</w:instrText>
      </w:r>
      <w:r>
        <w:rPr>
          <w:rStyle w:val="LinkdaInternet"/>
          <w:sz w:val="24"/>
          <w:b w:val="false"/>
          <w:shd w:fill="auto" w:val="clear"/>
          <w:szCs w:val="24"/>
          <w:bCs w:val="false"/>
          <w:rFonts w:cs="Calibri"/>
          <w:color w:val="0000FF"/>
        </w:rPr>
        <w:fldChar w:fldCharType="separate"/>
      </w:r>
      <w:r>
        <w:rPr>
          <w:rStyle w:val="LinkdaInternet"/>
          <w:rFonts w:cs="Calibri"/>
          <w:b w:val="false"/>
          <w:bCs w:val="false"/>
          <w:color w:val="0000FF"/>
          <w:sz w:val="24"/>
          <w:szCs w:val="24"/>
          <w:shd w:fill="auto" w:val="clear"/>
        </w:rPr>
        <w:t>art. 507-B, parágrafo único, da CLT</w:t>
      </w:r>
      <w:r>
        <w:rPr>
          <w:rStyle w:val="LinkdaInternet"/>
          <w:sz w:val="24"/>
          <w:b w:val="false"/>
          <w:shd w:fill="auto" w:val="clear"/>
          <w:szCs w:val="24"/>
          <w:bCs w:val="false"/>
          <w:rFonts w:cs="Calibri"/>
          <w:color w:val="0000FF"/>
        </w:rPr>
        <w:fldChar w:fldCharType="end"/>
      </w:r>
      <w:r>
        <w:rPr>
          <w:rFonts w:cs="Arial"/>
          <w:b w:val="false"/>
          <w:bCs w:val="false"/>
          <w:color w:val="0000FF"/>
          <w:sz w:val="24"/>
          <w:szCs w:val="24"/>
        </w:rPr>
        <w:t>;</w:t>
      </w:r>
    </w:p>
    <w:p>
      <w:pPr>
        <w:pStyle w:val="Corpodotexto"/>
        <w:widowControl/>
        <w:suppressAutoHyphens w:val="true"/>
        <w:overflowPunct w:val="false"/>
        <w:bidi w:val="0"/>
        <w:spacing w:lineRule="auto" w:line="259" w:before="0" w:after="120"/>
        <w:ind w:left="567" w:right="0" w:hanging="0"/>
        <w:jc w:val="both"/>
        <w:rPr/>
      </w:pPr>
      <w:r>
        <w:rPr>
          <w:rFonts w:cs="Arial"/>
          <w:b/>
          <w:bCs/>
          <w:sz w:val="24"/>
          <w:szCs w:val="24"/>
        </w:rPr>
        <w:t xml:space="preserve">6.31.2. </w:t>
      </w:r>
      <w:r>
        <w:rPr>
          <w:rFonts w:cs="Arial"/>
          <w:b w:val="false"/>
          <w:bCs w:val="false"/>
          <w:sz w:val="24"/>
          <w:szCs w:val="24"/>
        </w:rPr>
        <w:t>Para fins de comprovação da tentativa a que se refere a subdivisão anterior, será aceito qualquer meio de prova, tais como: recibo de convocação, declaração de negativa de negociação, ata de negociação, dentre outros;</w:t>
      </w:r>
    </w:p>
    <w:p>
      <w:pPr>
        <w:pStyle w:val="Corpodotexto"/>
        <w:widowControl/>
        <w:suppressAutoHyphens w:val="true"/>
        <w:overflowPunct w:val="false"/>
        <w:bidi w:val="0"/>
        <w:spacing w:lineRule="auto" w:line="259" w:before="0" w:after="120"/>
        <w:ind w:left="567" w:right="0" w:hanging="0"/>
        <w:jc w:val="both"/>
        <w:rPr/>
      </w:pPr>
      <w:r>
        <w:rPr>
          <w:rFonts w:cs="Arial"/>
          <w:b/>
          <w:bCs/>
          <w:sz w:val="24"/>
          <w:szCs w:val="24"/>
        </w:rPr>
        <w:t xml:space="preserve">6.31.3. </w:t>
      </w:r>
      <w:r>
        <w:rPr>
          <w:rFonts w:cs="Arial"/>
          <w:b w:val="false"/>
          <w:bCs w:val="false"/>
          <w:sz w:val="24"/>
          <w:szCs w:val="24"/>
        </w:rPr>
        <w:t>Não haverá pagamento adicional pela Contratante à Contratada em razão do cumprimento das obrigações previstas na subdivisão anterior.</w:t>
      </w:r>
    </w:p>
    <w:p>
      <w:pPr>
        <w:pStyle w:val="Corpodotexto"/>
        <w:rPr/>
      </w:pPr>
      <w:r>
        <w:rPr>
          <w:rFonts w:cs="Arial"/>
          <w:b/>
          <w:bCs/>
          <w:sz w:val="24"/>
          <w:szCs w:val="24"/>
        </w:rPr>
        <w:t>6.32.</w:t>
      </w:r>
      <w:r>
        <w:rPr>
          <w:rFonts w:cs="Arial"/>
          <w:b w:val="false"/>
          <w:bCs w:val="false"/>
          <w:sz w:val="24"/>
          <w:szCs w:val="24"/>
        </w:rPr>
        <w:t xml:space="preserve"> No caso de entidades diversas, será exigida a comprovação de atendimento a eventuais obrigações decorrentes da legislação que rege as respectivas organizações.</w:t>
      </w:r>
    </w:p>
    <w:p>
      <w:pPr>
        <w:pStyle w:val="Corpodotexto"/>
        <w:rPr/>
      </w:pPr>
      <w:r>
        <w:rPr>
          <w:rFonts w:cs="Arial"/>
          <w:b/>
          <w:bCs/>
          <w:sz w:val="24"/>
          <w:szCs w:val="24"/>
        </w:rPr>
        <w:t xml:space="preserve">6.33. </w:t>
      </w:r>
      <w:r>
        <w:rPr>
          <w:rFonts w:cs="Arial"/>
          <w:b w:val="false"/>
          <w:bCs w:val="false"/>
          <w:sz w:val="24"/>
          <w:szCs w:val="24"/>
        </w:rPr>
        <w:t>Os documentos necessários à comprovação do cumprimento das obrigações sociais trabalhistas poderão ser apresentados em original ou por qualquer processo de cópia autenticada por cartório competente ou por servidor da Administração</w:t>
      </w:r>
    </w:p>
    <w:p>
      <w:pPr>
        <w:pStyle w:val="Corpodotexto"/>
        <w:rPr/>
      </w:pPr>
      <w:r>
        <w:rPr>
          <w:rFonts w:cs="Arial"/>
          <w:b/>
          <w:bCs/>
          <w:sz w:val="24"/>
          <w:szCs w:val="24"/>
        </w:rPr>
        <w:t xml:space="preserve">6.34. </w:t>
      </w:r>
      <w:r>
        <w:rPr>
          <w:rFonts w:cs="Arial"/>
          <w:b w:val="false"/>
          <w:bCs w:val="false"/>
          <w:sz w:val="24"/>
          <w:szCs w:val="24"/>
        </w:rPr>
        <w:t>Em caso de indício de irregularidade no recolhimento das contribuições previdenciárias, a Contratante oficiará à Receita Federal do Brasil (RFB).</w:t>
      </w:r>
    </w:p>
    <w:p>
      <w:pPr>
        <w:pStyle w:val="Corpodotexto"/>
        <w:rPr/>
      </w:pPr>
      <w:r>
        <w:rPr>
          <w:rFonts w:cs="Arial"/>
          <w:b/>
          <w:bCs/>
          <w:sz w:val="24"/>
          <w:szCs w:val="24"/>
        </w:rPr>
        <w:t xml:space="preserve">6.35. </w:t>
      </w:r>
      <w:r>
        <w:rPr>
          <w:rFonts w:cs="Arial"/>
          <w:b w:val="false"/>
          <w:bCs w:val="false"/>
          <w:sz w:val="24"/>
          <w:szCs w:val="24"/>
        </w:rPr>
        <w:t>Em caso de indício de irregularidade no recolhimento da contribuição para o FGTS, a Contratante oficiará ao Ministério do Trabalho e Emprego.</w:t>
      </w:r>
    </w:p>
    <w:p>
      <w:pPr>
        <w:pStyle w:val="Corpodotexto"/>
        <w:rPr/>
      </w:pPr>
      <w:r>
        <w:rPr>
          <w:rFonts w:cs="Arial"/>
          <w:b/>
          <w:bCs/>
          <w:sz w:val="24"/>
          <w:szCs w:val="24"/>
        </w:rPr>
        <w:t xml:space="preserve">6.36. </w:t>
      </w:r>
      <w:r>
        <w:rPr>
          <w:rStyle w:val="Fontepargpadro"/>
          <w:rFonts w:cs="Arial"/>
          <w:b w:val="false"/>
          <w:bCs w:val="false"/>
          <w:color w:val="000000"/>
          <w:sz w:val="24"/>
          <w:szCs w:val="24"/>
          <w:shd w:fill="auto" w:val="clear"/>
        </w:rPr>
        <w:t>O descumprimento total ou parcial das obrigações e responsabilidades assumidas pela Contratada, incluindo o descumprimento das obrigações trabalhistas, não recolhimento das contribuições sociais, previdenciárias ou para com o FGTS, ou a não manutenção das condições de habilitação pela Contratada, ensejará a aplicação de sanções administrativas, previstas no instrumento da contratação e na legislação vigente, podendo culminar em extinção contratual, por ato unilateral e escrito da Contratante, com base nos arts. 50 e 121 da</w:t>
      </w:r>
      <w:r>
        <w:rPr>
          <w:rStyle w:val="Fontepargpadro"/>
          <w:rFonts w:cs="Arial"/>
          <w:b w:val="false"/>
          <w:bCs w:val="false"/>
          <w:color w:val="0000FF"/>
          <w:sz w:val="24"/>
          <w:szCs w:val="24"/>
          <w:shd w:fill="auto" w:val="clear"/>
        </w:rPr>
        <w:t xml:space="preserve"> </w:t>
      </w:r>
      <w:hyperlink r:id="rId12">
        <w:r>
          <w:rPr>
            <w:rStyle w:val="LinkdaInternet"/>
            <w:rFonts w:cs="Calibri"/>
            <w:b w:val="false"/>
            <w:bCs w:val="false"/>
            <w:color w:val="0000FF"/>
            <w:sz w:val="24"/>
            <w:szCs w:val="24"/>
            <w:shd w:fill="auto" w:val="clear"/>
          </w:rPr>
          <w:t>Lei nº 14.133, de 2021</w:t>
        </w:r>
      </w:hyperlink>
      <w:r>
        <w:rPr>
          <w:rStyle w:val="Fontepargpadro"/>
          <w:rFonts w:cs="Arial"/>
          <w:b w:val="false"/>
          <w:bCs w:val="false"/>
          <w:color w:val="0000FF"/>
          <w:sz w:val="24"/>
          <w:szCs w:val="24"/>
          <w:shd w:fill="auto" w:val="clear"/>
        </w:rPr>
        <w:t>.</w:t>
      </w:r>
    </w:p>
    <w:p>
      <w:pPr>
        <w:pStyle w:val="Corpodotexto"/>
        <w:rPr/>
      </w:pPr>
      <w:r>
        <w:rPr>
          <w:rFonts w:cs="Arial"/>
          <w:b/>
          <w:bCs/>
          <w:sz w:val="24"/>
          <w:szCs w:val="24"/>
        </w:rPr>
        <w:t xml:space="preserve">6.37. </w:t>
      </w:r>
      <w:r>
        <w:rPr>
          <w:rStyle w:val="Fontepargpadro"/>
          <w:rFonts w:cs="Arial"/>
          <w:b w:val="false"/>
          <w:bCs w:val="false"/>
          <w:color w:val="000000"/>
          <w:sz w:val="24"/>
          <w:szCs w:val="24"/>
          <w:shd w:fill="auto" w:val="clear"/>
        </w:rPr>
        <w:t>Caso não seja apresentada a documentação comprobatória do cumprimento das obrigações trabalhistas, previdenciárias e para com o FGTS, a Contratante comunicará o fato à Contratada e reterá o pagamento da fatura mensal, até que a situação seja regularizada</w:t>
      </w:r>
      <w:r>
        <w:rPr>
          <w:rStyle w:val="Fontepargpadro"/>
          <w:rFonts w:cs="Arial"/>
          <w:b w:val="false"/>
          <w:bCs w:val="false"/>
          <w:color w:val="0000FF"/>
          <w:sz w:val="24"/>
          <w:szCs w:val="24"/>
          <w:shd w:fill="auto" w:val="clear"/>
        </w:rPr>
        <w:t xml:space="preserve"> (</w:t>
      </w:r>
      <w:r>
        <w:fldChar w:fldCharType="begin"/>
      </w:r>
      <w:r>
        <w:rPr>
          <w:rStyle w:val="LinkdaInternet"/>
          <w:sz w:val="24"/>
          <w:b w:val="false"/>
          <w:shd w:fill="auto" w:val="clear"/>
          <w:szCs w:val="24"/>
          <w:bCs w:val="false"/>
          <w:rFonts w:cs="Calibri"/>
          <w:color w:val="0000FF"/>
        </w:rPr>
        <w:instrText xml:space="preserve"> HYPERLINK "https://www.planalto.gov.br/ccivil_03/_ato2019-2022/2021/lei/l14133.htm" \l "art121"</w:instrText>
      </w:r>
      <w:r>
        <w:rPr>
          <w:rStyle w:val="LinkdaInternet"/>
          <w:sz w:val="24"/>
          <w:b w:val="false"/>
          <w:shd w:fill="auto" w:val="clear"/>
          <w:szCs w:val="24"/>
          <w:bCs w:val="false"/>
          <w:rFonts w:cs="Calibri"/>
          <w:color w:val="0000FF"/>
        </w:rPr>
        <w:fldChar w:fldCharType="separate"/>
      </w:r>
      <w:r>
        <w:rPr>
          <w:rStyle w:val="LinkdaInternet"/>
          <w:rFonts w:cs="Calibri"/>
          <w:b w:val="false"/>
          <w:bCs w:val="false"/>
          <w:color w:val="0000FF"/>
          <w:sz w:val="24"/>
          <w:szCs w:val="24"/>
          <w:shd w:fill="auto" w:val="clear"/>
        </w:rPr>
        <w:t>art. 121, § 3º, inciso II, da Lei nº 14.133, de 2021</w:t>
      </w:r>
      <w:r>
        <w:rPr>
          <w:rStyle w:val="LinkdaInternet"/>
          <w:sz w:val="24"/>
          <w:b w:val="false"/>
          <w:shd w:fill="auto" w:val="clear"/>
          <w:szCs w:val="24"/>
          <w:bCs w:val="false"/>
          <w:rFonts w:cs="Calibri"/>
          <w:color w:val="0000FF"/>
        </w:rPr>
        <w:fldChar w:fldCharType="end"/>
      </w:r>
      <w:r>
        <w:rPr>
          <w:rStyle w:val="Fontepargpadro"/>
          <w:rFonts w:cs="Arial"/>
          <w:b w:val="false"/>
          <w:bCs w:val="false"/>
          <w:color w:val="0000FF"/>
          <w:sz w:val="24"/>
          <w:szCs w:val="24"/>
          <w:shd w:fill="auto" w:val="clear"/>
        </w:rPr>
        <w:t>).</w:t>
      </w:r>
    </w:p>
    <w:p>
      <w:pPr>
        <w:pStyle w:val="Corpodotexto"/>
        <w:widowControl/>
        <w:suppressAutoHyphens w:val="true"/>
        <w:overflowPunct w:val="false"/>
        <w:bidi w:val="0"/>
        <w:spacing w:lineRule="auto" w:line="259" w:before="0" w:after="120"/>
        <w:ind w:left="567" w:right="0" w:hanging="0"/>
        <w:jc w:val="both"/>
        <w:rPr/>
      </w:pPr>
      <w:r>
        <w:rPr>
          <w:rFonts w:cs="Arial"/>
          <w:b/>
          <w:bCs/>
          <w:sz w:val="24"/>
          <w:szCs w:val="24"/>
        </w:rPr>
        <w:t xml:space="preserve">6.37.1. </w:t>
      </w:r>
      <w:r>
        <w:rPr>
          <w:rFonts w:cs="Arial"/>
          <w:b w:val="false"/>
          <w:bCs w:val="false"/>
          <w:sz w:val="24"/>
          <w:szCs w:val="24"/>
        </w:rPr>
        <w:t>Não havendo quitação das verbas trabalhistas por parte da Contratada no prazo de 15 (quinze) dias, a Contratante poderá efetuar o pagamento das verbas trabalhistas diretamente aos empregados da Contratada que tenham participado da execução dos serviços objeto do contrato, que serão deduzidas do pagamento devido à Contratada.</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a. </w:t>
      </w:r>
      <w:r>
        <w:rPr>
          <w:rFonts w:cs="Arial"/>
          <w:b w:val="false"/>
          <w:bCs w:val="false"/>
          <w:sz w:val="24"/>
          <w:szCs w:val="24"/>
        </w:rPr>
        <w:t>O sindicato representante da categoria do trabalhador deverá ser notificado pela Contratante para acompanhar o pagamento das verbas mencionadas na subdivisão acima.</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b. </w:t>
      </w:r>
      <w:r>
        <w:rPr>
          <w:rFonts w:cs="Arial"/>
          <w:b w:val="false"/>
          <w:bCs w:val="false"/>
          <w:sz w:val="24"/>
          <w:szCs w:val="24"/>
        </w:rPr>
        <w:t>Os pagamentos das verbas trabalhistas diretamente aos empregados da Contratada não configuram vínculo empregatício, tampouco implicam a assunção de responsabilidade pela Contratante em relação aos empregados da Contratada por quaisquer obrigações dele decorrentes.</w:t>
      </w:r>
    </w:p>
    <w:p>
      <w:pPr>
        <w:pStyle w:val="Corpodotexto"/>
        <w:rPr/>
      </w:pPr>
      <w:r>
        <w:rPr>
          <w:rFonts w:cs="Arial"/>
          <w:b/>
          <w:bCs/>
          <w:sz w:val="24"/>
          <w:szCs w:val="24"/>
        </w:rPr>
        <w:t xml:space="preserve">6.38. </w:t>
      </w:r>
      <w:r>
        <w:rPr>
          <w:rFonts w:cs="Arial"/>
          <w:b w:val="false"/>
          <w:bCs w:val="false"/>
          <w:sz w:val="24"/>
          <w:szCs w:val="24"/>
        </w:rPr>
        <w:t>O contrato só será considerado integralmente cumprido após a comprovação, pela Contratada, do pagamento de todas as obrigações trabalhistas, sociais, previdenciárias e para com o FGTS referentes à mão de obra alocada em sua execução, inclusive quanto às verbas rescisórias.</w:t>
      </w:r>
    </w:p>
    <w:p>
      <w:pPr>
        <w:pStyle w:val="Corpodotexto"/>
        <w:rPr/>
      </w:pPr>
      <w:r>
        <w:rPr>
          <w:rFonts w:cs="Arial"/>
          <w:b/>
          <w:bCs/>
          <w:sz w:val="24"/>
          <w:szCs w:val="24"/>
        </w:rPr>
        <w:t xml:space="preserve">6.39. </w:t>
      </w:r>
      <w:r>
        <w:rPr>
          <w:rFonts w:cs="Arial"/>
          <w:b w:val="false"/>
          <w:bCs w:val="false"/>
          <w:sz w:val="24"/>
          <w:szCs w:val="24"/>
        </w:rPr>
        <w:t>A Contratada é responsável pelos encargos trabalhistas, previdenciários, fiscais e comerciais resultantes da execução do contrato.</w:t>
      </w:r>
    </w:p>
    <w:p>
      <w:pPr>
        <w:pStyle w:val="Corpodotexto"/>
        <w:rPr/>
      </w:pPr>
      <w:r>
        <w:rPr>
          <w:rFonts w:cs="Arial"/>
          <w:b/>
          <w:bCs/>
          <w:sz w:val="24"/>
          <w:szCs w:val="24"/>
        </w:rPr>
        <w:t xml:space="preserve">6.40. </w:t>
      </w:r>
      <w:r>
        <w:rPr>
          <w:rFonts w:cs="Arial"/>
          <w:b w:val="false"/>
          <w:bCs w:val="false"/>
          <w:sz w:val="24"/>
          <w:szCs w:val="24"/>
        </w:rPr>
        <w:t>A inadimplência da Contratada, com referência aos encargos trabalhistas, fiscais e comerciais não transfere à Administração Pública a responsabilidade por seu pagamento.</w:t>
      </w:r>
    </w:p>
    <w:p>
      <w:pPr>
        <w:pStyle w:val="Corpodotexto"/>
        <w:rPr/>
      </w:pPr>
      <w:r>
        <w:rPr>
          <w:rFonts w:cs="Arial"/>
          <w:b/>
          <w:bCs/>
          <w:sz w:val="24"/>
          <w:szCs w:val="24"/>
        </w:rPr>
        <w:t xml:space="preserve">6.41. </w:t>
      </w:r>
      <w:r>
        <w:rPr>
          <w:rStyle w:val="Fontepargpadro"/>
          <w:rFonts w:cs="Arial"/>
          <w:b w:val="false"/>
          <w:bCs w:val="false"/>
          <w:color w:val="000000"/>
          <w:sz w:val="24"/>
          <w:szCs w:val="24"/>
          <w:shd w:fill="auto" w:val="clear"/>
        </w:rPr>
        <w:t xml:space="preserve">Sempre que solicitado pela Contratante, a Contratada deverá comprovar o cumprimento da reserva de cargos prevista em lei para pessoa com deficiência, para reabilitado da Previdência Social ou para aprendiz, bem como as reservas de cargos previstas em outras normas específicas, com a indicação dos empregados que preencherem as referidas vagas, nos termos do parágrafo único do </w:t>
      </w:r>
      <w:r>
        <w:fldChar w:fldCharType="begin"/>
      </w:r>
      <w:r>
        <w:rPr>
          <w:rStyle w:val="LinkdaInternet"/>
          <w:sz w:val="24"/>
          <w:b w:val="false"/>
          <w:shd w:fill="auto" w:val="clear"/>
          <w:szCs w:val="24"/>
          <w:bCs w:val="false"/>
          <w:rFonts w:cs="Calibri"/>
          <w:color w:val="0000FF"/>
        </w:rPr>
        <w:instrText xml:space="preserve"> HYPERLINK "https://www.planalto.gov.br/ccivil_03/_ato2019-2022/2021/lei/l14133.htm" \l "art116"</w:instrText>
      </w:r>
      <w:r>
        <w:rPr>
          <w:rStyle w:val="LinkdaInternet"/>
          <w:sz w:val="24"/>
          <w:b w:val="false"/>
          <w:shd w:fill="auto" w:val="clear"/>
          <w:szCs w:val="24"/>
          <w:bCs w:val="false"/>
          <w:rFonts w:cs="Calibri"/>
          <w:color w:val="0000FF"/>
        </w:rPr>
        <w:fldChar w:fldCharType="separate"/>
      </w:r>
      <w:r>
        <w:rPr>
          <w:rStyle w:val="LinkdaInternet"/>
          <w:rFonts w:cs="Calibri"/>
          <w:b w:val="false"/>
          <w:bCs w:val="false"/>
          <w:color w:val="0000FF"/>
          <w:sz w:val="24"/>
          <w:szCs w:val="24"/>
          <w:shd w:fill="auto" w:val="clear"/>
        </w:rPr>
        <w:t>art. 116 da Lei nº 14.133, de 2021.</w:t>
      </w:r>
      <w:r>
        <w:rPr>
          <w:rStyle w:val="LinkdaInternet"/>
          <w:sz w:val="24"/>
          <w:b w:val="false"/>
          <w:shd w:fill="auto" w:val="clear"/>
          <w:szCs w:val="24"/>
          <w:bCs w:val="false"/>
          <w:rFonts w:cs="Calibri"/>
          <w:color w:val="0000FF"/>
        </w:rPr>
        <w:fldChar w:fldCharType="end"/>
      </w:r>
    </w:p>
    <w:p>
      <w:pPr>
        <w:pStyle w:val="Corpodotexto"/>
        <w:rPr/>
      </w:pPr>
      <w:r>
        <w:rPr>
          <w:rFonts w:cs="Arial"/>
          <w:b/>
          <w:bCs/>
          <w:sz w:val="24"/>
          <w:szCs w:val="24"/>
        </w:rPr>
        <w:t xml:space="preserve">6.42. </w:t>
      </w:r>
      <w:r>
        <w:rPr>
          <w:rFonts w:cs="Arial"/>
          <w:b w:val="false"/>
          <w:bCs w:val="false"/>
          <w:sz w:val="24"/>
          <w:szCs w:val="24"/>
        </w:rPr>
        <w:t>As disposições previstas neste Termo de Referência quanto à fiscalização administrativa não excluem a incidência de outras regras da legislação que disciplina a fiscalização contratual.</w:t>
      </w:r>
    </w:p>
    <w:p>
      <w:pPr>
        <w:pStyle w:val="Corpodotexto"/>
        <w:rPr/>
      </w:pPr>
      <w:r>
        <w:rPr>
          <w:rFonts w:cs="Arial"/>
          <w:b/>
          <w:bCs/>
          <w:sz w:val="24"/>
          <w:szCs w:val="24"/>
        </w:rPr>
        <w:t xml:space="preserve">6.43. </w:t>
      </w:r>
      <w:r>
        <w:rPr>
          <w:rFonts w:cs="Arial"/>
          <w:b w:val="false"/>
          <w:bCs w:val="false"/>
          <w:sz w:val="24"/>
          <w:szCs w:val="24"/>
        </w:rPr>
        <w:t>Ao final de cada período mensal, o fiscal administrativo deverá verificar a efetiva realização dos dispêndios concernentes aos salários e às obrigações trabalhistas, previdenciárias e com o FGTS do mês anterior, dentre outros, emitindo relatório que será encaminhado ao gestor do contrato.</w:t>
      </w:r>
    </w:p>
    <w:p>
      <w:pPr>
        <w:pStyle w:val="Corpodotexto"/>
        <w:rPr/>
      </w:pPr>
      <w:r>
        <w:rPr>
          <w:rFonts w:cs="Arial"/>
          <w:b/>
          <w:bCs/>
          <w:sz w:val="24"/>
          <w:szCs w:val="24"/>
        </w:rPr>
        <w:t>Gestor do Contrato</w:t>
      </w:r>
    </w:p>
    <w:p>
      <w:pPr>
        <w:pStyle w:val="Corpodotexto"/>
        <w:rPr/>
      </w:pPr>
      <w:r>
        <w:rPr>
          <w:rFonts w:cs="Arial"/>
          <w:b/>
          <w:bCs/>
          <w:sz w:val="24"/>
          <w:szCs w:val="24"/>
        </w:rPr>
        <w:t xml:space="preserve">6.44. </w:t>
      </w:r>
      <w:r>
        <w:rPr>
          <w:rFonts w:cs="Arial"/>
          <w:b w:val="false"/>
          <w:bCs w:val="false"/>
          <w:sz w:val="24"/>
          <w:szCs w:val="24"/>
        </w:rPr>
        <w:t>O gestor do contrato acompanhará os registros realizados pelo fiscal do contrato, de todas as ocorrências relacionadas à execução do contrato e as medidas adotadas, informando, se for o caso, à autoridade superior àquelas que ultrapassarem a sua competência.</w:t>
      </w:r>
    </w:p>
    <w:p>
      <w:pPr>
        <w:pStyle w:val="Corpodotexto"/>
        <w:rPr/>
      </w:pPr>
      <w:r>
        <w:rPr>
          <w:rFonts w:cs="Arial"/>
          <w:b/>
          <w:bCs/>
          <w:sz w:val="24"/>
          <w:szCs w:val="24"/>
        </w:rPr>
        <w:t xml:space="preserve">6.45. </w:t>
      </w:r>
      <w:r>
        <w:rPr>
          <w:rStyle w:val="Fontepargpadro"/>
          <w:rFonts w:eastAsia="Calibri" w:cs="Arial"/>
          <w:b w:val="false"/>
          <w:bCs w:val="false"/>
          <w:i w:val="false"/>
          <w:color w:val="000000"/>
          <w:kern w:val="0"/>
          <w:sz w:val="24"/>
          <w:szCs w:val="24"/>
          <w:shd w:fill="auto" w:val="clear"/>
          <w:lang w:val="pt-BR" w:eastAsia="en-US" w:bidi="ar-SA"/>
        </w:rPr>
        <w:t xml:space="preserve">O gestor do contrato tomará providências para a formalização de processo administrativo de responsabilização para fins de aplicação de sanções, a ser conduzido pela comissão de que trata o </w:t>
      </w:r>
      <w:r>
        <w:fldChar w:fldCharType="begin"/>
      </w:r>
      <w:r>
        <w:rPr>
          <w:rStyle w:val="LinkdaInternet"/>
          <w:sz w:val="24"/>
          <w:i w:val="false"/>
          <w:b w:val="false"/>
          <w:shd w:fill="auto" w:val="clear"/>
          <w:szCs w:val="24"/>
          <w:bCs w:val="false"/>
          <w:rFonts w:cs="Calibri"/>
          <w:color w:val="0000FF"/>
        </w:rPr>
        <w:instrText xml:space="preserve"> HYPERLINK "https://www.planalto.gov.br/ccivil_03/_ato2019-2022/2021/lei/l14133.htm" \l "art158"</w:instrText>
      </w:r>
      <w:r>
        <w:rPr>
          <w:rStyle w:val="LinkdaInternet"/>
          <w:sz w:val="24"/>
          <w:i w:val="false"/>
          <w:b w:val="false"/>
          <w:shd w:fill="auto" w:val="clear"/>
          <w:szCs w:val="24"/>
          <w:bCs w:val="false"/>
          <w:rFonts w:cs="Calibri"/>
          <w:color w:val="0000FF"/>
        </w:rPr>
        <w:fldChar w:fldCharType="separate"/>
      </w:r>
      <w:r>
        <w:rPr>
          <w:rStyle w:val="LinkdaInternet"/>
          <w:rFonts w:cs="Calibri"/>
          <w:b w:val="false"/>
          <w:bCs w:val="false"/>
          <w:i w:val="false"/>
          <w:color w:val="0000FF"/>
          <w:sz w:val="24"/>
          <w:szCs w:val="24"/>
          <w:shd w:fill="auto" w:val="clear"/>
        </w:rPr>
        <w:t>art. 158 da Lei nº 14.133, de 2021</w:t>
      </w:r>
      <w:r>
        <w:rPr>
          <w:rStyle w:val="LinkdaInternet"/>
          <w:sz w:val="24"/>
          <w:i w:val="false"/>
          <w:b w:val="false"/>
          <w:shd w:fill="auto" w:val="clear"/>
          <w:szCs w:val="24"/>
          <w:bCs w:val="false"/>
          <w:rFonts w:cs="Calibri"/>
          <w:color w:val="0000FF"/>
        </w:rPr>
        <w:fldChar w:fldCharType="end"/>
      </w:r>
      <w:r>
        <w:rPr>
          <w:rStyle w:val="Fontepargpadro"/>
          <w:rFonts w:eastAsia="Calibri" w:cs="Arial"/>
          <w:b w:val="false"/>
          <w:bCs w:val="false"/>
          <w:i w:val="false"/>
          <w:color w:val="000000"/>
          <w:kern w:val="0"/>
          <w:sz w:val="24"/>
          <w:szCs w:val="24"/>
          <w:shd w:fill="auto" w:val="clear"/>
          <w:lang w:val="pt-BR" w:eastAsia="en-US" w:bidi="ar-SA"/>
        </w:rPr>
        <w:t>, ou pelo agente ou pelo setor com competência para tal, conforme o caso.</w:t>
      </w:r>
    </w:p>
    <w:p>
      <w:pPr>
        <w:pStyle w:val="Corpodotexto"/>
        <w:rPr/>
      </w:pPr>
      <w:r>
        <w:rPr/>
      </w:r>
    </w:p>
    <w:p>
      <w:pPr>
        <w:pStyle w:val="Corpodotexto"/>
        <w:rPr>
          <w:b/>
          <w:b/>
          <w:bCs/>
        </w:rPr>
      </w:pPr>
      <w:bookmarkStart w:id="38" w:name="__RefHeading___Toc29274_611522225"/>
      <w:bookmarkEnd w:id="38"/>
      <w:r>
        <w:rPr>
          <w:b/>
          <w:bCs/>
        </w:rPr>
        <w:t xml:space="preserve">7. </w:t>
        <w:tab/>
      </w:r>
      <w:r>
        <w:rPr>
          <w:rStyle w:val="Fontepargpadro"/>
          <w:rFonts w:cs="Arial"/>
          <w:b/>
          <w:bCs/>
          <w:i w:val="false"/>
          <w:color w:val="000000"/>
          <w:sz w:val="24"/>
          <w:shd w:fill="auto" w:val="clear"/>
        </w:rPr>
        <w:t>CRITÉRIOS DE MEDIÇÃO E PAGAMENTO</w:t>
      </w:r>
    </w:p>
    <w:p>
      <w:pPr>
        <w:pStyle w:val="Corpodotexto"/>
        <w:rPr/>
      </w:pPr>
      <w:r>
        <w:rPr>
          <w:rFonts w:cs="Arial"/>
          <w:b/>
          <w:bCs/>
          <w:sz w:val="24"/>
          <w:szCs w:val="24"/>
        </w:rPr>
        <w:t xml:space="preserve">7.1. </w:t>
      </w:r>
      <w:r>
        <w:rPr>
          <w:rFonts w:cs="Arial"/>
          <w:b w:val="false"/>
          <w:bCs w:val="false"/>
          <w:sz w:val="24"/>
          <w:szCs w:val="24"/>
        </w:rPr>
        <w:t>A avaliação da execução do objeto utilizará o Procedimento de Avaliação da Qualidade dos Serviços de Limpeza, Asseio e Conservação Predial, conforme anexo deste Termo de Referência, de pleno conhecimento das partes, para o acompanhamento do desenvolvimento dos trabalhos, medição dos níveis de qualidade e correção de rumos.</w:t>
      </w:r>
    </w:p>
    <w:p>
      <w:pPr>
        <w:pStyle w:val="Corpodotexto"/>
        <w:widowControl/>
        <w:suppressAutoHyphens w:val="true"/>
        <w:overflowPunct w:val="false"/>
        <w:bidi w:val="0"/>
        <w:spacing w:lineRule="auto" w:line="259" w:before="0" w:after="120"/>
        <w:ind w:left="567" w:right="0" w:hanging="0"/>
        <w:jc w:val="both"/>
        <w:rPr/>
      </w:pPr>
      <w:r>
        <w:rPr>
          <w:rFonts w:cs="Arial"/>
          <w:b/>
          <w:bCs/>
          <w:sz w:val="24"/>
          <w:szCs w:val="24"/>
        </w:rPr>
        <w:t xml:space="preserve">7.1.1. </w:t>
      </w:r>
      <w:r>
        <w:rPr>
          <w:rFonts w:cs="Arial"/>
          <w:b w:val="false"/>
          <w:bCs w:val="false"/>
          <w:sz w:val="24"/>
          <w:szCs w:val="24"/>
        </w:rPr>
        <w:t>Será indicada a retenção ou glosa no pagamento, proporcional à irregularidade verificada, sem prejuízo das sanções cabíveis, caso se constate que a Contratada:</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a.</w:t>
      </w:r>
      <w:r>
        <w:rPr>
          <w:rFonts w:cs="Arial"/>
          <w:b w:val="false"/>
          <w:bCs w:val="false"/>
          <w:sz w:val="24"/>
          <w:szCs w:val="24"/>
        </w:rPr>
        <w:t xml:space="preserve"> não tenha produzido os resultados acordados;</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b. </w:t>
      </w:r>
      <w:r>
        <w:rPr>
          <w:rFonts w:cs="Arial"/>
          <w:b w:val="false"/>
          <w:bCs w:val="false"/>
          <w:sz w:val="24"/>
          <w:szCs w:val="24"/>
        </w:rPr>
        <w:t>tenha deixado de executar as atividades contratadas, ou não as tenha executado com a qualidade mínima exigida; ou</w:t>
      </w:r>
    </w:p>
    <w:p>
      <w:pPr>
        <w:pStyle w:val="Corpodotexto"/>
        <w:widowControl/>
        <w:suppressAutoHyphens w:val="true"/>
        <w:overflowPunct w:val="false"/>
        <w:bidi w:val="0"/>
        <w:spacing w:lineRule="auto" w:line="259" w:before="0" w:after="120"/>
        <w:ind w:left="1134" w:right="0" w:hanging="0"/>
        <w:jc w:val="both"/>
        <w:rPr/>
      </w:pPr>
      <w:r>
        <w:rPr>
          <w:rFonts w:cs="Arial"/>
          <w:b/>
          <w:bCs/>
          <w:sz w:val="24"/>
          <w:szCs w:val="24"/>
        </w:rPr>
        <w:t xml:space="preserve">c. </w:t>
      </w:r>
      <w:r>
        <w:rPr>
          <w:rFonts w:cs="Arial"/>
          <w:b w:val="false"/>
          <w:bCs w:val="false"/>
          <w:sz w:val="24"/>
          <w:szCs w:val="24"/>
        </w:rPr>
        <w:t>tenha deixado de utilizar materiais e recursos humanos exigidos para a execução do serviço, ou os tenha utilizado com qualidade ou quantidade inferior à demandada.</w:t>
      </w:r>
    </w:p>
    <w:p>
      <w:pPr>
        <w:pStyle w:val="Corpodotexto"/>
        <w:rPr/>
      </w:pPr>
      <w:r>
        <w:rPr>
          <w:rFonts w:cs="Arial"/>
          <w:b/>
          <w:bCs/>
          <w:sz w:val="24"/>
          <w:szCs w:val="24"/>
        </w:rPr>
        <w:t>7.2.</w:t>
      </w:r>
      <w:r>
        <w:rPr>
          <w:rFonts w:cs="Arial"/>
          <w:b w:val="false"/>
          <w:bCs w:val="false"/>
          <w:sz w:val="24"/>
          <w:szCs w:val="24"/>
        </w:rPr>
        <w:t xml:space="preserve"> A utilização do Procedimento de Avaliação da Qualidade dos Serviços de Limpeza, Asseio e Conservação Predial não impede a aplicação concomitante de outros mecanismos para a avaliação da prestação dos serviços.</w:t>
      </w:r>
    </w:p>
    <w:p>
      <w:pPr>
        <w:pStyle w:val="Corpodotexto"/>
        <w:rPr/>
      </w:pPr>
      <w:r>
        <w:rPr>
          <w:rFonts w:cs="Arial"/>
          <w:b/>
          <w:bCs/>
          <w:sz w:val="24"/>
          <w:szCs w:val="24"/>
        </w:rPr>
        <w:t xml:space="preserve">7.3. </w:t>
      </w:r>
      <w:r>
        <w:rPr>
          <w:rFonts w:cs="Arial"/>
          <w:b w:val="false"/>
          <w:bCs w:val="false"/>
          <w:sz w:val="24"/>
          <w:szCs w:val="24"/>
        </w:rPr>
        <w:t>A Contratante executará mensalmente a medição dos serviços considerando a quantidade de serviços efetivamente executados, descontando-se do valor devido, quando houver, as importâncias relativas às quantidades de serviços não aceitas e glosadas pela Contratante por motivos imputáveis à Contratada, bem como percentual decorrente de avaliação da qualidade dos serviços, sem prejuízo das sanções disciplinadas em contrato e no edital.</w:t>
      </w:r>
    </w:p>
    <w:p>
      <w:pPr>
        <w:pStyle w:val="Corpodotexto"/>
        <w:rPr/>
      </w:pPr>
      <w:r>
        <w:rPr>
          <w:rFonts w:cs="Arial"/>
          <w:b/>
          <w:bCs/>
          <w:sz w:val="24"/>
          <w:szCs w:val="24"/>
        </w:rPr>
        <w:t xml:space="preserve">7.4. </w:t>
      </w:r>
      <w:r>
        <w:rPr>
          <w:rFonts w:cs="Arial"/>
          <w:b w:val="false"/>
          <w:bCs w:val="false"/>
          <w:sz w:val="24"/>
          <w:szCs w:val="24"/>
        </w:rPr>
        <w:t>O objeto será recebido por servidor designado pela autoridade competente, após a verificação da qualidade e quantidade do serviço e consequente aceitação mediante termo detalhado.</w:t>
      </w:r>
    </w:p>
    <w:p>
      <w:pPr>
        <w:pStyle w:val="Corpodotexto"/>
        <w:widowControl/>
        <w:suppressAutoHyphens w:val="true"/>
        <w:overflowPunct w:val="false"/>
        <w:bidi w:val="0"/>
        <w:spacing w:lineRule="auto" w:line="259" w:before="0" w:after="120"/>
        <w:ind w:left="567" w:right="0" w:hanging="0"/>
        <w:jc w:val="both"/>
        <w:rPr/>
      </w:pPr>
      <w:r>
        <w:rPr>
          <w:rFonts w:cs="Arial"/>
          <w:b/>
          <w:bCs/>
          <w:sz w:val="24"/>
          <w:szCs w:val="24"/>
        </w:rPr>
        <w:t xml:space="preserve">7.4.1. </w:t>
      </w:r>
      <w:r>
        <w:rPr>
          <w:rFonts w:cs="Arial"/>
          <w:b w:val="false"/>
          <w:bCs w:val="false"/>
          <w:sz w:val="24"/>
          <w:szCs w:val="24"/>
        </w:rPr>
        <w:t>Comunicar a empresa para que emita a Nota Fiscal ou Fatura, com o valor exato dimensionado pela fiscalização.</w:t>
      </w:r>
    </w:p>
    <w:p>
      <w:pPr>
        <w:pStyle w:val="Corpodotexto"/>
        <w:widowControl/>
        <w:suppressAutoHyphens w:val="true"/>
        <w:overflowPunct w:val="false"/>
        <w:bidi w:val="0"/>
        <w:spacing w:lineRule="auto" w:line="259" w:before="0" w:after="120"/>
        <w:ind w:left="567" w:right="0" w:hanging="0"/>
        <w:jc w:val="both"/>
        <w:rPr/>
      </w:pPr>
      <w:r>
        <w:rPr>
          <w:rFonts w:cs="Arial"/>
          <w:b/>
          <w:bCs/>
          <w:sz w:val="24"/>
          <w:szCs w:val="24"/>
        </w:rPr>
        <w:t xml:space="preserve">7.4.2. </w:t>
      </w:r>
      <w:r>
        <w:rPr>
          <w:rFonts w:cs="Arial"/>
          <w:b w:val="false"/>
          <w:bCs w:val="false"/>
          <w:sz w:val="24"/>
          <w:szCs w:val="24"/>
        </w:rPr>
        <w:t>Enviar a documentação pertinente para a formalização dos procedimentos de liquidação e pagamento, no valor dimensionado pela fiscalização e gestão.</w:t>
      </w:r>
    </w:p>
    <w:p>
      <w:pPr>
        <w:pStyle w:val="Corpodotexto"/>
        <w:rPr/>
      </w:pPr>
      <w:r>
        <w:rPr>
          <w:rFonts w:cs="Arial"/>
          <w:b/>
          <w:bCs/>
          <w:sz w:val="24"/>
          <w:szCs w:val="24"/>
        </w:rPr>
        <w:t>7.5.</w:t>
      </w:r>
      <w:r>
        <w:rPr>
          <w:rFonts w:cs="Arial"/>
          <w:b w:val="false"/>
          <w:bCs w:val="false"/>
          <w:sz w:val="24"/>
          <w:szCs w:val="24"/>
        </w:rPr>
        <w:t xml:space="preserve"> Ao final de cada período mensal, o fiscal de contrato:</w:t>
      </w:r>
    </w:p>
    <w:p>
      <w:pPr>
        <w:pStyle w:val="Corpodotexto"/>
        <w:widowControl/>
        <w:suppressAutoHyphens w:val="true"/>
        <w:overflowPunct w:val="false"/>
        <w:bidi w:val="0"/>
        <w:spacing w:lineRule="auto" w:line="259" w:before="0" w:after="120"/>
        <w:ind w:left="567" w:right="0" w:hanging="0"/>
        <w:jc w:val="both"/>
        <w:rPr/>
      </w:pPr>
      <w:r>
        <w:rPr>
          <w:rFonts w:cs="Arial"/>
          <w:b/>
          <w:bCs/>
          <w:sz w:val="24"/>
          <w:szCs w:val="24"/>
        </w:rPr>
        <w:t>7.5.1.</w:t>
      </w:r>
      <w:r>
        <w:rPr>
          <w:rFonts w:cs="Arial"/>
          <w:b w:val="false"/>
          <w:bCs w:val="false"/>
          <w:sz w:val="24"/>
          <w:szCs w:val="24"/>
        </w:rPr>
        <w:t xml:space="preserve">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pPr>
        <w:pStyle w:val="Corpodotexto"/>
        <w:widowControl/>
        <w:suppressAutoHyphens w:val="true"/>
        <w:overflowPunct w:val="false"/>
        <w:bidi w:val="0"/>
        <w:spacing w:lineRule="auto" w:line="259" w:before="0" w:after="120"/>
        <w:ind w:left="567" w:right="0" w:hanging="0"/>
        <w:jc w:val="both"/>
        <w:rPr/>
      </w:pPr>
      <w:r>
        <w:rPr>
          <w:rFonts w:cs="Arial"/>
          <w:b/>
          <w:bCs/>
          <w:sz w:val="24"/>
          <w:szCs w:val="24"/>
        </w:rPr>
        <w:t xml:space="preserve">7.5.2. </w:t>
      </w:r>
      <w:r>
        <w:rPr>
          <w:rFonts w:cs="Arial"/>
          <w:b w:val="false"/>
          <w:bCs w:val="false"/>
          <w:sz w:val="24"/>
          <w:szCs w:val="24"/>
        </w:rPr>
        <w:t>Deverá verificar a efetiva realização dos dispêndios concernentes aos salários e às obrigações trabalhistas, previdenciárias e com o FGTS do mês anterior, dentre outros, emitindo relatório que será encaminhado ao gestor do contrato.</w:t>
      </w:r>
    </w:p>
    <w:p>
      <w:pPr>
        <w:pStyle w:val="Corpodotexto"/>
        <w:rPr/>
      </w:pPr>
      <w:r>
        <w:rPr>
          <w:rFonts w:cs="Arial"/>
          <w:b/>
          <w:bCs/>
          <w:sz w:val="24"/>
          <w:szCs w:val="24"/>
        </w:rPr>
        <w:t xml:space="preserve">7.6. </w:t>
      </w:r>
      <w:r>
        <w:rPr>
          <w:rFonts w:cs="Arial"/>
          <w:b w:val="false"/>
          <w:bCs w:val="false"/>
          <w:sz w:val="24"/>
          <w:szCs w:val="24"/>
        </w:rPr>
        <w:t>Os serviços poderão ser rejeitados, no todo ou em parte, quando em desacordo com as especificações constantes neste Termo de Referência e na proposta, sem prejuízo da aplicação das penalidades cabíveis.</w:t>
      </w:r>
    </w:p>
    <w:p>
      <w:pPr>
        <w:pStyle w:val="Corpodotexto"/>
        <w:rPr/>
      </w:pPr>
      <w:r>
        <w:rPr>
          <w:rFonts w:cs="Arial"/>
          <w:b/>
          <w:bCs/>
          <w:sz w:val="24"/>
          <w:szCs w:val="24"/>
        </w:rPr>
        <w:t xml:space="preserve">7.7. </w:t>
      </w:r>
      <w:r>
        <w:rPr>
          <w:rFonts w:cs="Arial"/>
          <w:b w:val="false"/>
          <w:bCs w:val="false"/>
          <w:sz w:val="24"/>
          <w:szCs w:val="24"/>
        </w:rPr>
        <w:t xml:space="preserve">No caso de controvérsia sobre a execução do objeto, quanto à dimensão, qualidade e quantidade, deverá ser observado o teor do </w:t>
      </w:r>
      <w:r>
        <w:fldChar w:fldCharType="begin"/>
      </w:r>
      <w:r>
        <w:rPr>
          <w:rStyle w:val="LinkdaInternet"/>
          <w:sz w:val="24"/>
          <w:b w:val="false"/>
          <w:shd w:fill="auto" w:val="clear"/>
          <w:szCs w:val="24"/>
          <w:bCs w:val="false"/>
          <w:rFonts w:cs="Calibri"/>
          <w:color w:val="0000FF"/>
        </w:rPr>
        <w:instrText xml:space="preserve"> HYPERLINK "https://www.planalto.gov.br/ccivil_03/_ato2019-2022/2021/lei/l14133.htm" \l "art143"</w:instrText>
      </w:r>
      <w:r>
        <w:rPr>
          <w:rStyle w:val="LinkdaInternet"/>
          <w:sz w:val="24"/>
          <w:b w:val="false"/>
          <w:shd w:fill="auto" w:val="clear"/>
          <w:szCs w:val="24"/>
          <w:bCs w:val="false"/>
          <w:rFonts w:cs="Calibri"/>
          <w:color w:val="0000FF"/>
        </w:rPr>
        <w:fldChar w:fldCharType="separate"/>
      </w:r>
      <w:r>
        <w:rPr>
          <w:rStyle w:val="LinkdaInternet"/>
          <w:rFonts w:cs="Calibri"/>
          <w:b w:val="false"/>
          <w:bCs w:val="false"/>
          <w:color w:val="0000FF"/>
          <w:sz w:val="24"/>
          <w:szCs w:val="24"/>
          <w:shd w:fill="auto" w:val="clear"/>
        </w:rPr>
        <w:t>art. 143 da Lei nº 14.133, de 2021</w:t>
      </w:r>
      <w:r>
        <w:rPr>
          <w:rStyle w:val="LinkdaInternet"/>
          <w:sz w:val="24"/>
          <w:b w:val="false"/>
          <w:shd w:fill="auto" w:val="clear"/>
          <w:szCs w:val="24"/>
          <w:bCs w:val="false"/>
          <w:rFonts w:cs="Calibri"/>
          <w:color w:val="0000FF"/>
        </w:rPr>
        <w:fldChar w:fldCharType="end"/>
      </w:r>
      <w:r>
        <w:rPr>
          <w:rFonts w:cs="Arial"/>
          <w:b w:val="false"/>
          <w:bCs w:val="false"/>
          <w:sz w:val="24"/>
          <w:szCs w:val="24"/>
        </w:rPr>
        <w:t>, comunicando-se à empresa para emissão de Nota Fiscal no que pertine à parcela incontroversa da execução do objeto, para efeito de liquidação e pagamento.</w:t>
      </w:r>
    </w:p>
    <w:p>
      <w:pPr>
        <w:pStyle w:val="Corpodotexto"/>
        <w:rPr/>
      </w:pPr>
      <w:r>
        <w:rPr>
          <w:rFonts w:cs="Arial"/>
          <w:b/>
          <w:bCs/>
          <w:sz w:val="24"/>
          <w:szCs w:val="24"/>
        </w:rPr>
        <w:t xml:space="preserve">7.8. </w:t>
      </w:r>
      <w:r>
        <w:rPr>
          <w:rFonts w:cs="Arial"/>
          <w:b w:val="false"/>
          <w:bCs w:val="false"/>
          <w:sz w:val="24"/>
          <w:szCs w:val="24"/>
        </w:rPr>
        <w:t>Nenhum prazo de recebimento ocorrerá enquanto pendente a solução, pela Contratada, de inconsistências verificadas na execução do objeto ou no instrumento de cobrança.</w:t>
      </w:r>
    </w:p>
    <w:p>
      <w:pPr>
        <w:pStyle w:val="Corpodotexto"/>
        <w:rPr/>
      </w:pPr>
      <w:r>
        <w:rPr>
          <w:rFonts w:cs="Arial"/>
          <w:b/>
          <w:bCs/>
          <w:sz w:val="24"/>
          <w:szCs w:val="24"/>
        </w:rPr>
        <w:t xml:space="preserve">7.9. </w:t>
      </w:r>
      <w:r>
        <w:rPr>
          <w:rFonts w:cs="Arial"/>
          <w:b w:val="false"/>
          <w:bCs w:val="false"/>
          <w:sz w:val="24"/>
          <w:szCs w:val="24"/>
        </w:rPr>
        <w:t>O recebimento do objeto não excluirá a responsabilidade civil pela solidez e pela segurança do serviço nem a responsabilidade ético-profissional pela perfeita execução do contrato.</w:t>
      </w:r>
    </w:p>
    <w:p>
      <w:pPr>
        <w:pStyle w:val="Corpodotexto"/>
        <w:rPr/>
      </w:pPr>
      <w:r>
        <w:rPr>
          <w:rFonts w:cs="Arial"/>
          <w:b/>
          <w:bCs/>
          <w:sz w:val="24"/>
          <w:szCs w:val="24"/>
        </w:rPr>
        <w:t>Prazo de pagamento</w:t>
      </w:r>
    </w:p>
    <w:p>
      <w:pPr>
        <w:pStyle w:val="Corpodotexto"/>
        <w:rPr/>
      </w:pPr>
      <w:r>
        <w:rPr>
          <w:rFonts w:cs="Arial"/>
          <w:b/>
          <w:bCs/>
          <w:sz w:val="24"/>
          <w:szCs w:val="24"/>
        </w:rPr>
        <w:t xml:space="preserve">7.10. </w:t>
      </w:r>
      <w:r>
        <w:rPr>
          <w:rFonts w:cs="Arial"/>
          <w:b w:val="false"/>
          <w:bCs w:val="false"/>
          <w:sz w:val="24"/>
          <w:szCs w:val="24"/>
        </w:rPr>
        <w:t xml:space="preserve">O pagamento será feito no prazo de </w:t>
      </w:r>
      <w:r>
        <w:rPr>
          <w:rFonts w:cs="Arial"/>
          <w:b/>
          <w:bCs/>
          <w:sz w:val="24"/>
          <w:szCs w:val="24"/>
        </w:rPr>
        <w:t>5 (cinco) dias úteis</w:t>
      </w:r>
      <w:r>
        <w:rPr>
          <w:rFonts w:cs="Arial"/>
          <w:b w:val="false"/>
          <w:bCs w:val="false"/>
          <w:sz w:val="24"/>
          <w:szCs w:val="24"/>
        </w:rPr>
        <w:t>, contados da data do ateste da(s) nota(s) fiscal(is), devidamente conferida(s) e aprovada(s) pela Contratante, por meio de transferência bancária ou mediante apresentação de boleto bancário.</w:t>
      </w:r>
    </w:p>
    <w:p>
      <w:pPr>
        <w:pStyle w:val="Corpodotexto"/>
        <w:rPr/>
      </w:pPr>
      <w:r>
        <w:rPr>
          <w:rFonts w:cs="Arial"/>
          <w:b/>
          <w:bCs/>
          <w:sz w:val="24"/>
          <w:szCs w:val="24"/>
        </w:rPr>
        <w:t xml:space="preserve">7.11. </w:t>
      </w:r>
      <w:r>
        <w:rPr>
          <w:rFonts w:cs="Arial"/>
          <w:b w:val="false"/>
          <w:bCs w:val="false"/>
          <w:sz w:val="24"/>
          <w:szCs w:val="24"/>
        </w:rPr>
        <w:t>Os documentos de cobrança deverão ser entregues para o servidor designado pela Contratante.</w:t>
      </w:r>
    </w:p>
    <w:p>
      <w:pPr>
        <w:pStyle w:val="Corpodotexto"/>
        <w:widowControl/>
        <w:suppressAutoHyphens w:val="true"/>
        <w:overflowPunct w:val="false"/>
        <w:bidi w:val="0"/>
        <w:spacing w:lineRule="auto" w:line="259" w:before="0" w:after="120"/>
        <w:ind w:left="567" w:right="0" w:hanging="0"/>
        <w:jc w:val="both"/>
        <w:rPr/>
      </w:pPr>
      <w:r>
        <w:rPr>
          <w:rFonts w:cs="Arial"/>
          <w:b/>
          <w:bCs/>
          <w:sz w:val="24"/>
          <w:szCs w:val="24"/>
        </w:rPr>
        <w:t xml:space="preserve">7.11.1. </w:t>
      </w:r>
      <w:r>
        <w:rPr>
          <w:rStyle w:val="Fontepargpadro"/>
          <w:rFonts w:cs="Arial"/>
          <w:b w:val="false"/>
          <w:bCs w:val="false"/>
          <w:color w:val="000000"/>
          <w:sz w:val="24"/>
          <w:szCs w:val="24"/>
          <w:shd w:fill="auto" w:val="clear"/>
        </w:rPr>
        <w:t xml:space="preserve">O Município de Caçapava/SP passou a aplicar a </w:t>
      </w:r>
      <w:hyperlink r:id="rId13">
        <w:r>
          <w:rPr>
            <w:rStyle w:val="LinkdaInternet"/>
            <w:rFonts w:cs="Arial"/>
            <w:b w:val="false"/>
            <w:bCs w:val="false"/>
            <w:color w:val="0000FF"/>
            <w:sz w:val="24"/>
            <w:szCs w:val="24"/>
            <w:shd w:fill="auto" w:val="clear"/>
          </w:rPr>
          <w:t>Instrução Normativa RFB nº 1.234/2012, alterada pela Instrução Normativa RFB nº 2.145, de 26 de junho de 2023</w:t>
        </w:r>
      </w:hyperlink>
      <w:r>
        <w:rPr>
          <w:rStyle w:val="Fontepargpadro"/>
          <w:rFonts w:cs="Arial"/>
          <w:b w:val="false"/>
          <w:bCs w:val="false"/>
          <w:color w:val="000000"/>
          <w:sz w:val="24"/>
          <w:szCs w:val="24"/>
          <w:shd w:fill="auto" w:val="clear"/>
        </w:rPr>
        <w:t>. Desta forma, para todos os documentos fiscais e comerciais emitidos a partir de 27/07/2023, deverão ser observadas as disposições da citada Instrução Normativa, contendo o destaque do Imposto de Renda, ou o embasamento legal de sua não incidência, além do valor bruto do título e o valor líquido devido, sob pena de sofrer a retenção do valor total;</w:t>
      </w:r>
    </w:p>
    <w:p>
      <w:pPr>
        <w:pStyle w:val="Corpodotexto"/>
        <w:widowControl/>
        <w:suppressAutoHyphens w:val="true"/>
        <w:overflowPunct w:val="false"/>
        <w:bidi w:val="0"/>
        <w:spacing w:lineRule="auto" w:line="259" w:before="0" w:after="120"/>
        <w:ind w:left="567" w:right="0" w:hanging="0"/>
        <w:jc w:val="both"/>
        <w:rPr/>
      </w:pPr>
      <w:r>
        <w:rPr>
          <w:rFonts w:cs="Arial"/>
          <w:b/>
          <w:bCs/>
          <w:sz w:val="24"/>
          <w:szCs w:val="24"/>
        </w:rPr>
        <w:t xml:space="preserve">7.11.2. </w:t>
      </w:r>
      <w:r>
        <w:rPr>
          <w:rFonts w:cs="Arial"/>
          <w:b w:val="false"/>
          <w:bCs w:val="false"/>
          <w:sz w:val="24"/>
          <w:szCs w:val="24"/>
        </w:rPr>
        <w:t>Essa retenção não se aplica às retenções das contribuições sociais (PIS-PASEP, COFINS e CSLL previstas na</w:t>
      </w:r>
      <w:r>
        <w:rPr>
          <w:rFonts w:cs="Arial"/>
          <w:b w:val="false"/>
          <w:bCs w:val="false"/>
          <w:color w:val="0000FF"/>
          <w:sz w:val="24"/>
          <w:szCs w:val="24"/>
        </w:rPr>
        <w:t xml:space="preserve"> </w:t>
      </w:r>
      <w:hyperlink r:id="rId14">
        <w:r>
          <w:rPr>
            <w:rStyle w:val="LinkdaInternet"/>
            <w:rFonts w:cs="Arial"/>
            <w:b w:val="false"/>
            <w:bCs w:val="false"/>
            <w:color w:val="0000FF"/>
            <w:sz w:val="24"/>
            <w:szCs w:val="24"/>
            <w:shd w:fill="auto" w:val="clear"/>
          </w:rPr>
          <w:t>Instrução Normativa RFB nº 1.234/2012</w:t>
        </w:r>
      </w:hyperlink>
      <w:r>
        <w:rPr>
          <w:rFonts w:cs="Arial"/>
          <w:b/>
          <w:bCs/>
          <w:sz w:val="24"/>
          <w:szCs w:val="24"/>
        </w:rPr>
        <w:t>;</w:t>
      </w:r>
    </w:p>
    <w:p>
      <w:pPr>
        <w:pStyle w:val="Corpodotexto"/>
        <w:widowControl/>
        <w:suppressAutoHyphens w:val="true"/>
        <w:overflowPunct w:val="false"/>
        <w:bidi w:val="0"/>
        <w:spacing w:lineRule="auto" w:line="259" w:before="0" w:after="120"/>
        <w:ind w:left="567" w:right="0" w:hanging="0"/>
        <w:jc w:val="both"/>
        <w:rPr/>
      </w:pPr>
      <w:r>
        <w:rPr>
          <w:rFonts w:cs="Arial"/>
          <w:b/>
          <w:bCs/>
          <w:sz w:val="24"/>
          <w:szCs w:val="24"/>
        </w:rPr>
        <w:t xml:space="preserve">7.11.3. </w:t>
      </w:r>
      <w:r>
        <w:rPr>
          <w:rStyle w:val="Fontepargpadro"/>
          <w:rFonts w:cs="Arial"/>
          <w:b w:val="false"/>
          <w:bCs w:val="false"/>
          <w:color w:val="000000"/>
          <w:sz w:val="24"/>
          <w:szCs w:val="24"/>
          <w:shd w:fill="auto" w:val="clear"/>
        </w:rPr>
        <w:t>Pessoas jurídicas imunes, isentas ou optantes pelo SIMPLES NACIONAL/MEI, não estão sujeitas à retenção de imposto de renda. Para isso, deverão comprovar com declaração tal condição.</w:t>
      </w:r>
    </w:p>
    <w:p>
      <w:pPr>
        <w:pStyle w:val="Corpodotexto"/>
        <w:widowControl/>
        <w:suppressAutoHyphens w:val="true"/>
        <w:overflowPunct w:val="false"/>
        <w:bidi w:val="0"/>
        <w:spacing w:lineRule="auto" w:line="259" w:before="0" w:after="120"/>
        <w:ind w:right="0" w:hanging="0"/>
        <w:jc w:val="both"/>
        <w:rPr/>
      </w:pPr>
      <w:r>
        <w:rPr>
          <w:rStyle w:val="Fontepargpadro"/>
          <w:rFonts w:cs="Arial"/>
          <w:b/>
          <w:bCs/>
          <w:color w:val="000000"/>
          <w:sz w:val="24"/>
          <w:szCs w:val="24"/>
          <w:shd w:fill="auto" w:val="clear"/>
        </w:rPr>
        <w:t xml:space="preserve">7.12. </w:t>
      </w:r>
      <w:r>
        <w:rPr>
          <w:rStyle w:val="Fontepargpadro"/>
          <w:rFonts w:cs="Arial"/>
          <w:b w:val="false"/>
          <w:bCs w:val="false"/>
          <w:color w:val="000000"/>
          <w:sz w:val="24"/>
          <w:szCs w:val="24"/>
          <w:shd w:fill="auto" w:val="clear"/>
        </w:rPr>
        <w:t>Havendo erro na apresentação da Nota Fiscal/Fatura, ou circunstância que impeça a liquidação da despesa, esta ficará sobrestada até que a Contratada providencie as medidas saneadoras, reiniciando-se o prazo após a comprovação da regularização da situação, sem ônus à Contratante;</w:t>
      </w:r>
    </w:p>
    <w:p>
      <w:pPr>
        <w:pStyle w:val="Corpodotexto"/>
        <w:rPr/>
      </w:pPr>
      <w:r>
        <w:rPr>
          <w:rFonts w:cs="Arial"/>
          <w:b/>
          <w:bCs/>
          <w:sz w:val="24"/>
          <w:szCs w:val="24"/>
        </w:rPr>
        <w:t xml:space="preserve">7.13. </w:t>
      </w:r>
      <w:r>
        <w:rPr>
          <w:rStyle w:val="Fontepargpadro"/>
          <w:rFonts w:cs="Arial"/>
          <w:b w:val="false"/>
          <w:bCs w:val="false"/>
          <w:color w:val="000000"/>
          <w:sz w:val="24"/>
          <w:szCs w:val="24"/>
          <w:shd w:fill="auto" w:val="clear"/>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w:t>
      </w:r>
      <w:r>
        <w:fldChar w:fldCharType="begin"/>
      </w:r>
      <w:r>
        <w:rPr>
          <w:rStyle w:val="LinkdaInternet"/>
          <w:sz w:val="24"/>
          <w:b w:val="false"/>
          <w:shd w:fill="auto" w:val="clear"/>
          <w:szCs w:val="24"/>
          <w:bCs w:val="false"/>
          <w:rFonts w:cs="Calibri"/>
          <w:color w:val="0000FF"/>
        </w:rPr>
        <w:instrText xml:space="preserve"> HYPERLINK "https://www.planalto.gov.br/ccivil_03/_ato2019-2022/2021/lei/l14133.htm" \l "art68"</w:instrText>
      </w:r>
      <w:r>
        <w:rPr>
          <w:rStyle w:val="LinkdaInternet"/>
          <w:sz w:val="24"/>
          <w:b w:val="false"/>
          <w:shd w:fill="auto" w:val="clear"/>
          <w:szCs w:val="24"/>
          <w:bCs w:val="false"/>
          <w:rFonts w:cs="Calibri"/>
          <w:color w:val="0000FF"/>
        </w:rPr>
        <w:fldChar w:fldCharType="separate"/>
      </w:r>
      <w:r>
        <w:rPr>
          <w:rStyle w:val="LinkdaInternet"/>
          <w:rFonts w:cs="Calibri"/>
          <w:b w:val="false"/>
          <w:bCs w:val="false"/>
          <w:color w:val="0000FF"/>
          <w:sz w:val="24"/>
          <w:szCs w:val="24"/>
          <w:shd w:fill="auto" w:val="clear"/>
        </w:rPr>
        <w:t>art. 68 da Lei nº 14.133/2021</w:t>
      </w:r>
      <w:r>
        <w:rPr>
          <w:rStyle w:val="LinkdaInternet"/>
          <w:sz w:val="24"/>
          <w:b w:val="false"/>
          <w:shd w:fill="auto" w:val="clear"/>
          <w:szCs w:val="24"/>
          <w:bCs w:val="false"/>
          <w:rFonts w:cs="Calibri"/>
          <w:color w:val="0000FF"/>
        </w:rPr>
        <w:fldChar w:fldCharType="end"/>
      </w:r>
      <w:r>
        <w:rPr>
          <w:rStyle w:val="Fontepargpadro"/>
          <w:rFonts w:cs="Arial"/>
          <w:b w:val="false"/>
          <w:bCs w:val="false"/>
          <w:color w:val="0000FF"/>
          <w:sz w:val="24"/>
          <w:szCs w:val="24"/>
          <w:shd w:fill="auto" w:val="clear"/>
        </w:rPr>
        <w:t>.</w:t>
      </w:r>
    </w:p>
    <w:p>
      <w:pPr>
        <w:pStyle w:val="Corpodotexto"/>
        <w:rPr/>
      </w:pPr>
      <w:r>
        <w:rPr>
          <w:rFonts w:cs="Arial"/>
          <w:b/>
          <w:bCs/>
          <w:sz w:val="24"/>
          <w:szCs w:val="24"/>
        </w:rPr>
        <w:t xml:space="preserve">7.14. </w:t>
      </w:r>
      <w:r>
        <w:rPr>
          <w:rFonts w:cs="Arial"/>
          <w:b w:val="false"/>
          <w:bCs w:val="false"/>
          <w:sz w:val="24"/>
          <w:szCs w:val="24"/>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pPr>
        <w:pStyle w:val="Corpodotexto"/>
        <w:rPr/>
      </w:pPr>
      <w:r>
        <w:rPr>
          <w:rFonts w:cs="Arial"/>
          <w:b/>
          <w:bCs/>
          <w:sz w:val="24"/>
          <w:szCs w:val="24"/>
        </w:rPr>
        <w:t xml:space="preserve">7.15. </w:t>
      </w:r>
      <w:r>
        <w:rPr>
          <w:rFonts w:cs="Arial"/>
          <w:b w:val="false"/>
          <w:bCs w:val="false"/>
          <w:sz w:val="24"/>
          <w:szCs w:val="24"/>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pPr>
        <w:pStyle w:val="Corpodotexto"/>
        <w:rPr/>
      </w:pPr>
      <w:r>
        <w:rPr>
          <w:rFonts w:cs="Arial"/>
          <w:b/>
          <w:bCs/>
          <w:sz w:val="24"/>
          <w:szCs w:val="24"/>
        </w:rPr>
        <w:t xml:space="preserve">7.16. </w:t>
      </w:r>
      <w:r>
        <w:rPr>
          <w:rFonts w:cs="Arial"/>
          <w:b w:val="false"/>
          <w:bCs w:val="false"/>
          <w:sz w:val="24"/>
          <w:szCs w:val="24"/>
        </w:rPr>
        <w:t>Persistindo a irregularidade, a Contratante deverá adotar as medidas necessárias à extinção contratual nos autos do processo administrativo correspondente, assegurada à Contratada a ampla defesa.</w:t>
      </w:r>
    </w:p>
    <w:p>
      <w:pPr>
        <w:pStyle w:val="Corpodotexto"/>
        <w:rPr/>
      </w:pPr>
      <w:r>
        <w:rPr>
          <w:rFonts w:cs="Arial"/>
          <w:b/>
          <w:bCs/>
          <w:sz w:val="24"/>
          <w:szCs w:val="24"/>
        </w:rPr>
        <w:t xml:space="preserve">7.17. </w:t>
      </w:r>
      <w:r>
        <w:rPr>
          <w:rFonts w:cs="Arial"/>
          <w:b w:val="false"/>
          <w:bCs w:val="false"/>
          <w:sz w:val="24"/>
          <w:szCs w:val="24"/>
        </w:rPr>
        <w:t>Havendo a efetiva execução do objeto, os pagamentos serão realizados normalmente, até que se decida pela extinção do contrato, caso a Contratada não regularize sua situação junto ao Sicaf.</w:t>
      </w:r>
    </w:p>
    <w:p>
      <w:pPr>
        <w:pStyle w:val="Corpodotexto"/>
        <w:rPr/>
      </w:pPr>
      <w:r>
        <w:rPr>
          <w:rFonts w:cs="Arial"/>
          <w:b/>
          <w:bCs/>
          <w:sz w:val="24"/>
          <w:szCs w:val="24"/>
        </w:rPr>
        <w:t xml:space="preserve">7.18. </w:t>
      </w:r>
      <w:r>
        <w:rPr>
          <w:rFonts w:cs="Arial"/>
          <w:b w:val="false"/>
          <w:bCs w:val="false"/>
          <w:sz w:val="24"/>
          <w:szCs w:val="24"/>
        </w:rPr>
        <w:t>O contrato poderá ser extinto em caso de alteração da convenção coletiva de trabalho em que se baseia a planilha de custos e formação de preços contratuais, em razão de erro ou fraude no enquadramento sindical de que resulte a necessidade de repactuação ou imposição de ônus financeiro para a Administração Contratante, em cumprimento de decisão judicial.</w:t>
      </w:r>
    </w:p>
    <w:p>
      <w:pPr>
        <w:pStyle w:val="Corpodotexto"/>
        <w:rPr/>
      </w:pPr>
      <w:r>
        <w:rPr/>
      </w:r>
    </w:p>
    <w:p>
      <w:pPr>
        <w:pStyle w:val="Corpodotexto"/>
        <w:rPr>
          <w:b/>
          <w:b/>
          <w:bCs/>
        </w:rPr>
      </w:pPr>
      <w:r>
        <w:rPr>
          <w:b/>
          <w:bCs/>
        </w:rPr>
        <w:t>8.</w:t>
        <w:tab/>
      </w:r>
      <w:r>
        <w:rPr>
          <w:rFonts w:ascii="Calibri;sans-serif" w:hAnsi="Calibri;sans-serif"/>
          <w:b/>
          <w:bCs/>
          <w:i w:val="false"/>
          <w:caps w:val="false"/>
          <w:smallCaps w:val="false"/>
          <w:color w:val="000000"/>
          <w:sz w:val="24"/>
          <w:shd w:fill="auto" w:val="clear"/>
        </w:rPr>
        <w:t>FORMA E CRITÉRIO DE SELEÇÃO DO FORNECEDOR</w:t>
      </w:r>
    </w:p>
    <w:p>
      <w:pPr>
        <w:pStyle w:val="Corpodotexto"/>
        <w:rPr>
          <w:b/>
          <w:b/>
          <w:bCs/>
        </w:rPr>
      </w:pPr>
      <w:r>
        <w:rPr>
          <w:b/>
          <w:bCs/>
        </w:rPr>
        <w:t xml:space="preserve">8.1. </w:t>
      </w:r>
      <w:r>
        <w:rPr>
          <w:b w:val="false"/>
          <w:bCs w:val="false"/>
        </w:rPr>
        <w:t xml:space="preserve">O fornecedor será selecionado por meio da realização de procedimento de licitação, na modalidade PREGÃO, sob a forma ELETRÔNICA com fundamento na hipótese do </w:t>
      </w:r>
      <w:r>
        <w:fldChar w:fldCharType="begin"/>
      </w:r>
      <w:r>
        <w:rPr>
          <w:rStyle w:val="LinkdaInternet"/>
          <w:sz w:val="24"/>
          <w:i w:val="false"/>
          <w:b w:val="false"/>
          <w:kern w:val="0"/>
          <w:shd w:fill="auto" w:val="clear"/>
          <w:szCs w:val="24"/>
          <w:bCs w:val="false"/>
          <w:color w:val="000000"/>
          <w:lang w:val="pt-BR" w:eastAsia="zh-CN" w:bidi="ar-SA"/>
        </w:rPr>
        <w:instrText xml:space="preserve"> HYPERLINK "https://www.planalto.gov.br/ccivil_03/_ato2019-2022/2021/lei/l14133.htm" \l "art6"</w:instrText>
      </w:r>
      <w:r>
        <w:rPr>
          <w:rStyle w:val="LinkdaInternet"/>
          <w:sz w:val="24"/>
          <w:i w:val="false"/>
          <w:b w:val="false"/>
          <w:kern w:val="0"/>
          <w:shd w:fill="auto" w:val="clear"/>
          <w:szCs w:val="24"/>
          <w:bCs w:val="false"/>
          <w:color w:val="000000"/>
          <w:lang w:val="pt-BR" w:eastAsia="zh-CN" w:bidi="ar-SA"/>
        </w:rPr>
        <w:fldChar w:fldCharType="separate"/>
      </w:r>
      <w:r>
        <w:rPr>
          <w:rStyle w:val="LinkdaInternet"/>
          <w:b w:val="false"/>
          <w:bCs w:val="false"/>
          <w:i w:val="false"/>
          <w:color w:val="000000"/>
          <w:kern w:val="0"/>
          <w:sz w:val="24"/>
          <w:szCs w:val="24"/>
          <w:shd w:fill="auto" w:val="clear"/>
          <w:lang w:val="pt-BR" w:eastAsia="zh-CN" w:bidi="ar-SA"/>
        </w:rPr>
        <w:t>inciso XLI, art. 6º e art. 29 da Lei 14.133/2021</w:t>
      </w:r>
      <w:r>
        <w:rPr>
          <w:rStyle w:val="LinkdaInternet"/>
          <w:sz w:val="24"/>
          <w:i w:val="false"/>
          <w:b w:val="false"/>
          <w:kern w:val="0"/>
          <w:shd w:fill="auto" w:val="clear"/>
          <w:szCs w:val="24"/>
          <w:bCs w:val="false"/>
          <w:color w:val="000000"/>
          <w:lang w:val="pt-BR" w:eastAsia="zh-CN" w:bidi="ar-SA"/>
        </w:rPr>
        <w:fldChar w:fldCharType="end"/>
      </w:r>
      <w:r>
        <w:rPr>
          <w:b w:val="false"/>
          <w:bCs w:val="false"/>
        </w:rPr>
        <w:t xml:space="preserve">, que culminará com a seleção da proposta de </w:t>
      </w:r>
      <w:r>
        <w:rPr>
          <w:b/>
          <w:bCs/>
        </w:rPr>
        <w:t>menor preço global</w:t>
      </w:r>
      <w:r>
        <w:rPr>
          <w:b w:val="false"/>
          <w:bCs w:val="false"/>
        </w:rPr>
        <w:t>.</w:t>
      </w:r>
    </w:p>
    <w:p>
      <w:pPr>
        <w:pStyle w:val="Corpodotexto"/>
        <w:rPr/>
      </w:pPr>
      <w:r>
        <w:rPr>
          <w:rStyle w:val="Fontepargpadro"/>
          <w:b/>
          <w:bCs/>
        </w:rPr>
        <w:t>Exigências de habilitação</w:t>
      </w:r>
    </w:p>
    <w:p>
      <w:pPr>
        <w:pStyle w:val="Corpodotexto"/>
        <w:rPr/>
      </w:pPr>
      <w:r>
        <w:rPr>
          <w:rStyle w:val="Fontepargpadro"/>
          <w:b/>
          <w:bCs/>
        </w:rPr>
        <w:t xml:space="preserve">8.2. </w:t>
      </w:r>
      <w:r>
        <w:rPr>
          <w:rStyle w:val="Fontepargpadro"/>
          <w:b w:val="false"/>
          <w:bCs w:val="false"/>
        </w:rPr>
        <w:t>Para fins de habilitação, deverá o licitante comprovar os seguintes requisitos:</w:t>
      </w:r>
    </w:p>
    <w:p>
      <w:pPr>
        <w:pStyle w:val="Corpodotexto"/>
        <w:widowControl/>
        <w:suppressAutoHyphens w:val="true"/>
        <w:overflowPunct w:val="false"/>
        <w:bidi w:val="0"/>
        <w:spacing w:lineRule="auto" w:line="259" w:before="0" w:after="120"/>
        <w:ind w:left="567" w:right="0" w:hanging="0"/>
        <w:jc w:val="both"/>
        <w:rPr/>
      </w:pPr>
      <w:r>
        <w:rPr>
          <w:rStyle w:val="Fontepargpadro"/>
          <w:b/>
          <w:bCs/>
        </w:rPr>
        <w:t>Habilitação jurídica</w:t>
      </w:r>
    </w:p>
    <w:p>
      <w:pPr>
        <w:pStyle w:val="Corpodotexto"/>
        <w:widowControl/>
        <w:suppressAutoHyphens w:val="true"/>
        <w:overflowPunct w:val="false"/>
        <w:bidi w:val="0"/>
        <w:spacing w:lineRule="auto" w:line="259" w:before="0" w:after="120"/>
        <w:ind w:left="567" w:right="0" w:hanging="0"/>
        <w:jc w:val="both"/>
        <w:rPr/>
      </w:pPr>
      <w:r>
        <w:rPr>
          <w:rStyle w:val="Fontepargpadro"/>
          <w:b/>
          <w:bCs/>
        </w:rPr>
        <w:t>8.2.1.</w:t>
      </w:r>
      <w:r>
        <w:rPr>
          <w:rStyle w:val="Fontepargpadro"/>
          <w:b w:val="false"/>
          <w:bCs w:val="false"/>
        </w:rPr>
        <w:t xml:space="preserve"> </w:t>
      </w:r>
      <w:r>
        <w:rPr>
          <w:rStyle w:val="Fontepargpadro"/>
          <w:b/>
          <w:bCs/>
        </w:rPr>
        <w:t xml:space="preserve">Pessoa física: </w:t>
      </w:r>
      <w:r>
        <w:rPr>
          <w:rStyle w:val="Fontepargpadro"/>
          <w:b w:val="false"/>
          <w:bCs w:val="false"/>
        </w:rPr>
        <w:t>cédula de identidade (RG) ou documento equivalente que, por força de lei, tenha validade para fins de identificação em todo o território nacional;</w:t>
      </w:r>
    </w:p>
    <w:p>
      <w:pPr>
        <w:pStyle w:val="Corpodotexto"/>
        <w:widowControl/>
        <w:suppressAutoHyphens w:val="true"/>
        <w:overflowPunct w:val="false"/>
        <w:bidi w:val="0"/>
        <w:spacing w:lineRule="auto" w:line="259" w:before="0" w:after="120"/>
        <w:ind w:left="567" w:right="0" w:hanging="0"/>
        <w:jc w:val="both"/>
        <w:rPr/>
      </w:pPr>
      <w:r>
        <w:rPr>
          <w:rStyle w:val="Fontepargpadro"/>
          <w:b/>
          <w:bCs/>
        </w:rPr>
        <w:t>8.2.2. Empresário individual:</w:t>
      </w:r>
      <w:r>
        <w:rPr>
          <w:rStyle w:val="Fontepargpadro"/>
          <w:b w:val="false"/>
          <w:bCs w:val="false"/>
        </w:rPr>
        <w:t xml:space="preserve"> inscrição no Registro Público de Empresas Mercantis, a cargo da Junta Comercial da respectiva sede;</w:t>
      </w:r>
    </w:p>
    <w:p>
      <w:pPr>
        <w:pStyle w:val="Corpodotexto"/>
        <w:widowControl/>
        <w:suppressAutoHyphens w:val="true"/>
        <w:overflowPunct w:val="false"/>
        <w:bidi w:val="0"/>
        <w:spacing w:lineRule="auto" w:line="259" w:before="0" w:after="120"/>
        <w:ind w:left="567" w:right="0" w:hanging="0"/>
        <w:jc w:val="both"/>
        <w:rPr/>
      </w:pPr>
      <w:r>
        <w:rPr>
          <w:rStyle w:val="Fontepargpadro"/>
          <w:b/>
          <w:bCs/>
        </w:rPr>
        <w:t xml:space="preserve">8.2.3. Microempreendedor Individual – MEI: </w:t>
      </w:r>
      <w:r>
        <w:rPr>
          <w:rStyle w:val="Fontepargpadro"/>
          <w:b w:val="false"/>
          <w:bCs w:val="false"/>
        </w:rPr>
        <w:t xml:space="preserve">Certificado da Condição de Microempreendedor Individual – CCMEI, cuja aceitação ficará condicionada à verificação da autenticidade no sítio </w:t>
      </w:r>
      <w:hyperlink r:id="rId15">
        <w:r>
          <w:rPr>
            <w:rStyle w:val="LinkdaInternet"/>
            <w:b w:val="false"/>
            <w:bCs w:val="false"/>
            <w:color w:val="0000FF"/>
            <w:shd w:fill="auto" w:val="clear"/>
          </w:rPr>
          <w:t>https://www.gov.br/empresas-e-negocios/pt-br/empreendedor</w:t>
        </w:r>
      </w:hyperlink>
      <w:r>
        <w:rPr>
          <w:rStyle w:val="Fontepargpadro"/>
          <w:rFonts w:cs="Arial"/>
          <w:b w:val="false"/>
          <w:bCs w:val="false"/>
          <w:color w:val="0000FF"/>
          <w:shd w:fill="auto" w:val="clear"/>
        </w:rPr>
        <w:t>;</w:t>
      </w:r>
    </w:p>
    <w:p>
      <w:pPr>
        <w:pStyle w:val="Corpodotexto"/>
        <w:widowControl/>
        <w:suppressAutoHyphens w:val="true"/>
        <w:overflowPunct w:val="false"/>
        <w:bidi w:val="0"/>
        <w:spacing w:lineRule="auto" w:line="259" w:before="0" w:after="120"/>
        <w:ind w:left="567" w:right="0" w:hanging="0"/>
        <w:jc w:val="both"/>
        <w:rPr/>
      </w:pPr>
      <w:r>
        <w:rPr>
          <w:rStyle w:val="Fontepargpadro"/>
          <w:b/>
          <w:bCs/>
        </w:rPr>
        <w:t>8.2.4. Sociedade empresária, sociedade limitada unipessoal – SLU ou sociedade identificada como empresa individual de responsabilidade limitada - EIRELI:</w:t>
      </w:r>
      <w:r>
        <w:rPr>
          <w:rStyle w:val="Fontepargpadro"/>
          <w:b w:val="false"/>
          <w:bCs w:val="false"/>
        </w:rPr>
        <w:t xml:space="preserve"> inscrição do ato constitutivo, estatuto ou contrato social no Registro Público de Empresas Mercantis, a cargo da Junta Comercial da respectiva sede, acompanhada de documento comprobatório de seus administradores;</w:t>
      </w:r>
    </w:p>
    <w:p>
      <w:pPr>
        <w:pStyle w:val="Corpodotexto"/>
        <w:widowControl/>
        <w:suppressAutoHyphens w:val="true"/>
        <w:overflowPunct w:val="false"/>
        <w:bidi w:val="0"/>
        <w:spacing w:lineRule="auto" w:line="259" w:before="0" w:after="120"/>
        <w:ind w:left="567" w:right="0" w:hanging="0"/>
        <w:jc w:val="both"/>
        <w:rPr/>
      </w:pPr>
      <w:r>
        <w:rPr>
          <w:rStyle w:val="Fontepargpadro"/>
          <w:b/>
          <w:bCs/>
        </w:rPr>
        <w:t xml:space="preserve">8.2.5. Sociedade empresária estrangeira: </w:t>
      </w:r>
      <w:r>
        <w:rPr>
          <w:rStyle w:val="Fontepargpadro"/>
          <w:b w:val="false"/>
          <w:bCs w:val="false"/>
        </w:rPr>
        <w:t xml:space="preserve">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16">
        <w:r>
          <w:rPr>
            <w:rStyle w:val="LinkdaInternet"/>
            <w:rFonts w:cs="Arial"/>
            <w:b w:val="false"/>
            <w:bCs w:val="false"/>
            <w:color w:val="0000FF"/>
            <w:shd w:fill="auto" w:val="clear"/>
          </w:rPr>
          <w:t>Instrução Normativa DREI/ME n.º 77, de 18 de março de 2020</w:t>
        </w:r>
      </w:hyperlink>
      <w:r>
        <w:rPr>
          <w:rStyle w:val="Fontepargpadro"/>
          <w:rFonts w:cs="Arial"/>
          <w:b w:val="false"/>
          <w:bCs w:val="false"/>
          <w:color w:val="0000FF"/>
          <w:shd w:fill="auto" w:val="clear"/>
        </w:rPr>
        <w:t>.</w:t>
      </w:r>
    </w:p>
    <w:p>
      <w:pPr>
        <w:pStyle w:val="Corpodotexto"/>
        <w:widowControl/>
        <w:suppressAutoHyphens w:val="true"/>
        <w:overflowPunct w:val="false"/>
        <w:bidi w:val="0"/>
        <w:spacing w:lineRule="auto" w:line="259" w:before="0" w:after="120"/>
        <w:ind w:left="567" w:right="0" w:hanging="0"/>
        <w:jc w:val="both"/>
        <w:rPr/>
      </w:pPr>
      <w:r>
        <w:rPr>
          <w:rStyle w:val="Fontepargpadro"/>
          <w:b/>
          <w:bCs/>
        </w:rPr>
        <w:t xml:space="preserve">8.2.6. Sociedade simples: </w:t>
      </w:r>
      <w:r>
        <w:rPr>
          <w:rStyle w:val="Fontepargpadro"/>
          <w:b w:val="false"/>
          <w:bCs w:val="false"/>
        </w:rPr>
        <w:t>inscrição do ato constitutivo no Registro Civil de Pessoas Jurídicas do local de sua sede, acompanhada de documento comprobatório de seus administradores;</w:t>
      </w:r>
    </w:p>
    <w:p>
      <w:pPr>
        <w:pStyle w:val="Corpodotexto"/>
        <w:widowControl/>
        <w:suppressAutoHyphens w:val="true"/>
        <w:overflowPunct w:val="false"/>
        <w:bidi w:val="0"/>
        <w:spacing w:lineRule="auto" w:line="259" w:before="0" w:after="120"/>
        <w:ind w:left="567" w:right="0" w:hanging="0"/>
        <w:jc w:val="both"/>
        <w:rPr/>
      </w:pPr>
      <w:r>
        <w:rPr>
          <w:rStyle w:val="Fontepargpadro"/>
          <w:b/>
          <w:bCs/>
        </w:rPr>
        <w:t xml:space="preserve">8.2.7. Filial, sucursal ou agência de sociedade simples ou empresária: </w:t>
      </w:r>
      <w:r>
        <w:rPr>
          <w:rStyle w:val="Fontepargpadro"/>
          <w:b w:val="false"/>
          <w:bCs w:val="false"/>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pPr>
        <w:pStyle w:val="Corpodotexto"/>
        <w:widowControl/>
        <w:suppressAutoHyphens w:val="true"/>
        <w:overflowPunct w:val="false"/>
        <w:bidi w:val="0"/>
        <w:spacing w:lineRule="auto" w:line="259" w:before="0" w:after="120"/>
        <w:ind w:left="567" w:right="0" w:hanging="0"/>
        <w:jc w:val="both"/>
        <w:rPr/>
      </w:pPr>
      <w:r>
        <w:rPr>
          <w:rStyle w:val="Fontepargpadro"/>
          <w:b/>
          <w:bCs/>
        </w:rPr>
        <w:t xml:space="preserve">8.2.8. </w:t>
      </w:r>
      <w:r>
        <w:rPr>
          <w:rStyle w:val="Fontepargpadro"/>
          <w:b w:val="false"/>
          <w:bCs w:val="false"/>
        </w:rPr>
        <w:t>Os documentos apresentados deverão estar acompanhados de todas as alterações ou da consolidação respectiva.</w:t>
      </w:r>
    </w:p>
    <w:p>
      <w:pPr>
        <w:pStyle w:val="Corpodotexto"/>
        <w:widowControl/>
        <w:suppressAutoHyphens w:val="true"/>
        <w:overflowPunct w:val="false"/>
        <w:bidi w:val="0"/>
        <w:spacing w:lineRule="auto" w:line="259" w:before="0" w:after="120"/>
        <w:ind w:left="567" w:right="0" w:hanging="0"/>
        <w:jc w:val="both"/>
        <w:rPr/>
      </w:pPr>
      <w:r>
        <w:rPr>
          <w:rStyle w:val="Fontepargpadro"/>
          <w:b/>
          <w:bCs/>
        </w:rPr>
        <w:t>Habilitação fiscal, social e trabalhista</w:t>
      </w:r>
    </w:p>
    <w:p>
      <w:pPr>
        <w:pStyle w:val="Corpodotexto"/>
        <w:widowControl/>
        <w:suppressAutoHyphens w:val="true"/>
        <w:overflowPunct w:val="false"/>
        <w:bidi w:val="0"/>
        <w:spacing w:lineRule="auto" w:line="259" w:before="0" w:after="120"/>
        <w:ind w:left="567" w:right="0" w:hanging="0"/>
        <w:jc w:val="both"/>
        <w:rPr/>
      </w:pPr>
      <w:r>
        <w:rPr>
          <w:rStyle w:val="Fontepargpadro"/>
          <w:b/>
          <w:bCs/>
        </w:rPr>
        <w:t>8.2.9.</w:t>
      </w:r>
      <w:r>
        <w:rPr>
          <w:rStyle w:val="Fontepargpadro"/>
          <w:b w:val="false"/>
          <w:bCs w:val="false"/>
        </w:rPr>
        <w:t xml:space="preserve"> Prova de inscrição no Cadastro Nacional de Pessoas Jurídicas ou no Cadastro de Pessoas Físicas, conforme o caso;</w:t>
      </w:r>
    </w:p>
    <w:p>
      <w:pPr>
        <w:pStyle w:val="Corpodotexto"/>
        <w:widowControl/>
        <w:suppressAutoHyphens w:val="true"/>
        <w:overflowPunct w:val="false"/>
        <w:bidi w:val="0"/>
        <w:spacing w:lineRule="auto" w:line="259" w:before="0" w:after="120"/>
        <w:ind w:left="567" w:right="0" w:hanging="0"/>
        <w:jc w:val="both"/>
        <w:rPr/>
      </w:pPr>
      <w:r>
        <w:rPr>
          <w:rStyle w:val="Fontepargpadro"/>
          <w:b/>
          <w:bCs/>
        </w:rPr>
        <w:t xml:space="preserve">8.2.10. </w:t>
      </w:r>
      <w:r>
        <w:rPr>
          <w:rStyle w:val="Fontepargpadro"/>
          <w:b w:val="false"/>
          <w:bCs w:val="false"/>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17">
        <w:r>
          <w:rPr>
            <w:rStyle w:val="LinkdaInternet"/>
            <w:rFonts w:cs="Arial"/>
            <w:b w:val="false"/>
            <w:bCs w:val="false"/>
            <w:color w:val="0000FF"/>
            <w:shd w:fill="auto" w:val="clear"/>
          </w:rPr>
          <w:t>Portaria Conjunta nº 1.751, de 02 de outubro de 2014</w:t>
        </w:r>
      </w:hyperlink>
      <w:r>
        <w:rPr>
          <w:rStyle w:val="Fontepargpadro"/>
          <w:b w:val="false"/>
          <w:bCs w:val="false"/>
        </w:rPr>
        <w:t>, do Secretário da Receita Federal do Brasil e da Procuradora-Geral da Fazenda Nacional.</w:t>
      </w:r>
    </w:p>
    <w:p>
      <w:pPr>
        <w:pStyle w:val="Corpodotexto"/>
        <w:widowControl/>
        <w:suppressAutoHyphens w:val="true"/>
        <w:overflowPunct w:val="false"/>
        <w:bidi w:val="0"/>
        <w:spacing w:lineRule="auto" w:line="259" w:before="0" w:after="120"/>
        <w:ind w:left="567" w:right="0" w:hanging="0"/>
        <w:jc w:val="both"/>
        <w:rPr/>
      </w:pPr>
      <w:r>
        <w:rPr>
          <w:rStyle w:val="Fontepargpadro"/>
          <w:b/>
          <w:bCs/>
        </w:rPr>
        <w:t xml:space="preserve">8.2.11. </w:t>
      </w:r>
      <w:r>
        <w:rPr>
          <w:rStyle w:val="Fontepargpadro"/>
          <w:b w:val="false"/>
          <w:bCs w:val="false"/>
        </w:rPr>
        <w:t>Prova de regularidade com o Fundo de Garantia do Tempo de Serviço (FGTS);</w:t>
      </w:r>
    </w:p>
    <w:p>
      <w:pPr>
        <w:pStyle w:val="Corpodotexto"/>
        <w:widowControl/>
        <w:suppressAutoHyphens w:val="true"/>
        <w:overflowPunct w:val="false"/>
        <w:bidi w:val="0"/>
        <w:spacing w:lineRule="auto" w:line="259" w:before="0" w:after="120"/>
        <w:ind w:left="567" w:right="0" w:hanging="0"/>
        <w:jc w:val="both"/>
        <w:rPr/>
      </w:pPr>
      <w:r>
        <w:rPr>
          <w:rStyle w:val="Fontepargpadro"/>
          <w:b/>
          <w:bCs/>
        </w:rPr>
        <w:t xml:space="preserve">8.2.12. </w:t>
      </w:r>
      <w:r>
        <w:rPr>
          <w:rStyle w:val="Fontepargpadro"/>
          <w:b w:val="false"/>
          <w:bCs w:val="false"/>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18">
        <w:r>
          <w:rPr>
            <w:rStyle w:val="LinkdaInternet"/>
            <w:rFonts w:cs="Arial"/>
            <w:b w:val="false"/>
            <w:bCs w:val="false"/>
            <w:color w:val="000000"/>
            <w:shd w:fill="auto" w:val="clear"/>
          </w:rPr>
          <w:t>Decreto-Lei nº 5.452, de 1º de maio de 1943;</w:t>
        </w:r>
      </w:hyperlink>
    </w:p>
    <w:p>
      <w:pPr>
        <w:pStyle w:val="Corpodotexto"/>
        <w:widowControl/>
        <w:suppressAutoHyphens w:val="true"/>
        <w:overflowPunct w:val="false"/>
        <w:bidi w:val="0"/>
        <w:spacing w:lineRule="auto" w:line="259" w:before="0" w:after="120"/>
        <w:ind w:left="567" w:right="0" w:hanging="0"/>
        <w:jc w:val="both"/>
        <w:rPr/>
      </w:pPr>
      <w:r>
        <w:rPr>
          <w:rStyle w:val="Fontepargpadro"/>
          <w:b/>
          <w:bCs/>
        </w:rPr>
        <w:t xml:space="preserve">8.2.13. </w:t>
      </w:r>
      <w:r>
        <w:rPr>
          <w:rStyle w:val="Fontepargpadro"/>
          <w:b w:val="false"/>
          <w:bCs w:val="false"/>
        </w:rPr>
        <w:t xml:space="preserve">Prova de inscrição no </w:t>
      </w:r>
      <w:r>
        <w:rPr>
          <w:rStyle w:val="Fontepargpadro"/>
          <w:b/>
          <w:bCs/>
        </w:rPr>
        <w:t>Cadastro de Contribuintes Estadual e/ou Municipal</w:t>
      </w:r>
      <w:r>
        <w:rPr>
          <w:rStyle w:val="Fontepargpadro"/>
          <w:b w:val="false"/>
          <w:bCs w:val="false"/>
        </w:rPr>
        <w:t xml:space="preserve"> relativo ao domicílio ou sede do fornecedor, pertinente ao seu ramo de atividade e compatível com o objeto contratual;</w:t>
      </w:r>
    </w:p>
    <w:p>
      <w:pPr>
        <w:pStyle w:val="Corpodotexto"/>
        <w:widowControl/>
        <w:suppressAutoHyphens w:val="true"/>
        <w:overflowPunct w:val="false"/>
        <w:bidi w:val="0"/>
        <w:spacing w:lineRule="auto" w:line="259" w:before="0" w:after="120"/>
        <w:ind w:left="567" w:right="0" w:hanging="0"/>
        <w:jc w:val="both"/>
        <w:rPr/>
      </w:pPr>
      <w:r>
        <w:rPr>
          <w:rStyle w:val="Fontepargpadro"/>
          <w:b/>
          <w:bCs/>
        </w:rPr>
        <w:t xml:space="preserve">8.2.14. </w:t>
      </w:r>
      <w:r>
        <w:rPr>
          <w:rStyle w:val="Fontepargpadro"/>
          <w:b w:val="false"/>
          <w:bCs w:val="false"/>
        </w:rPr>
        <w:t xml:space="preserve">Prova de regularidade com a Fazenda </w:t>
      </w:r>
      <w:r>
        <w:rPr>
          <w:rStyle w:val="Fontepargpadro"/>
          <w:b/>
          <w:bCs/>
        </w:rPr>
        <w:t>Municipal</w:t>
      </w:r>
      <w:r>
        <w:rPr>
          <w:rStyle w:val="Fontepargpadro"/>
          <w:b w:val="false"/>
          <w:bCs w:val="false"/>
        </w:rPr>
        <w:t xml:space="preserve"> do domicílio ou sede do fornecedor, relativa à atividade em cujo exercício contrata ou concorre;</w:t>
      </w:r>
    </w:p>
    <w:p>
      <w:pPr>
        <w:pStyle w:val="Corpodotexto"/>
        <w:widowControl/>
        <w:suppressAutoHyphens w:val="true"/>
        <w:overflowPunct w:val="false"/>
        <w:bidi w:val="0"/>
        <w:spacing w:lineRule="auto" w:line="259" w:before="0" w:after="120"/>
        <w:ind w:left="567" w:right="0" w:hanging="0"/>
        <w:jc w:val="both"/>
        <w:rPr/>
      </w:pPr>
      <w:r>
        <w:rPr>
          <w:rStyle w:val="Fontepargpadro"/>
          <w:b/>
          <w:bCs/>
        </w:rPr>
        <w:t xml:space="preserve">8.2.15. </w:t>
      </w:r>
      <w:r>
        <w:rPr>
          <w:rStyle w:val="Fontepargpadro"/>
          <w:b w:val="false"/>
          <w:bCs w:val="false"/>
        </w:rPr>
        <w:t>Caso o fornecedor seja considerado isento dos tributos relacionados ao objeto contratual, deverá comprovar tal condição mediante a apresentação de declaração da Fazenda respectiva do seu domicílio ou sede, ou outra equivalente, na forma da lei.</w:t>
      </w:r>
    </w:p>
    <w:p>
      <w:pPr>
        <w:pStyle w:val="Corpodotexto"/>
        <w:widowControl/>
        <w:suppressAutoHyphens w:val="true"/>
        <w:overflowPunct w:val="false"/>
        <w:bidi w:val="0"/>
        <w:spacing w:lineRule="auto" w:line="259" w:before="0" w:after="120"/>
        <w:ind w:left="567" w:right="0" w:hanging="0"/>
        <w:jc w:val="both"/>
        <w:rPr/>
      </w:pPr>
      <w:r>
        <w:rPr>
          <w:rStyle w:val="Fontepargpadro"/>
          <w:b/>
          <w:bCs/>
        </w:rPr>
        <w:t xml:space="preserve">8.2.16. </w:t>
      </w:r>
      <w:r>
        <w:rPr>
          <w:rStyle w:val="Fontepargpadro"/>
          <w:b w:val="false"/>
          <w:bCs w:val="false"/>
          <w:color w:val="000000"/>
          <w:shd w:fill="auto" w:val="clear"/>
        </w:rPr>
        <w:t xml:space="preserve">O fornecedor enquadrado como microempreendedor individual que pretenda auferir os benefícios do tratamento diferenciado previstos na </w:t>
      </w:r>
      <w:hyperlink r:id="rId19">
        <w:r>
          <w:rPr>
            <w:rStyle w:val="LinkdaInternet"/>
            <w:b w:val="false"/>
            <w:bCs w:val="false"/>
            <w:color w:val="0000FF"/>
            <w:shd w:fill="auto" w:val="clear"/>
          </w:rPr>
          <w:t>Lei Complementar n. 123, de 2006</w:t>
        </w:r>
      </w:hyperlink>
      <w:r>
        <w:rPr>
          <w:rStyle w:val="Fontepargpadro"/>
          <w:b w:val="false"/>
          <w:bCs w:val="false"/>
          <w:color w:val="000000"/>
          <w:shd w:fill="auto" w:val="clear"/>
        </w:rPr>
        <w:t>, estará dispensado da prova de inscrição nos cadastros de contribuintes estadual e municipal.</w:t>
      </w:r>
    </w:p>
    <w:p>
      <w:pPr>
        <w:pStyle w:val="Corpodotexto"/>
        <w:widowControl/>
        <w:suppressAutoHyphens w:val="true"/>
        <w:overflowPunct w:val="false"/>
        <w:bidi w:val="0"/>
        <w:spacing w:lineRule="auto" w:line="259" w:before="0" w:after="120"/>
        <w:ind w:left="567" w:right="0" w:hanging="0"/>
        <w:jc w:val="both"/>
        <w:rPr/>
      </w:pPr>
      <w:r>
        <w:rPr>
          <w:rStyle w:val="Fontepargpadro"/>
          <w:b/>
          <w:bCs/>
        </w:rPr>
        <w:t>Qualificação Econômico-Financeira</w:t>
      </w:r>
    </w:p>
    <w:p>
      <w:pPr>
        <w:pStyle w:val="Corpodotexto"/>
        <w:widowControl/>
        <w:suppressAutoHyphens w:val="true"/>
        <w:overflowPunct w:val="false"/>
        <w:bidi w:val="0"/>
        <w:spacing w:lineRule="auto" w:line="259" w:before="0" w:after="120"/>
        <w:ind w:left="567" w:right="0" w:hanging="0"/>
        <w:jc w:val="both"/>
        <w:rPr/>
      </w:pPr>
      <w:r>
        <w:rPr>
          <w:rStyle w:val="Fontepargpadro"/>
          <w:b/>
          <w:bCs/>
        </w:rPr>
        <w:t>8.2.17. c</w:t>
      </w:r>
      <w:r>
        <w:rPr>
          <w:rStyle w:val="Fontepargpadro"/>
          <w:b w:val="false"/>
          <w:bCs w:val="false"/>
        </w:rPr>
        <w:t xml:space="preserve">ertidão negativa de falência expedida pelo distribuidor da sede do fornecedor </w:t>
      </w:r>
      <w:r>
        <w:rPr>
          <w:rStyle w:val="Fontepargpadro"/>
          <w:b w:val="false"/>
          <w:bCs w:val="false"/>
          <w:color w:val="000000"/>
          <w:shd w:fill="auto" w:val="clear"/>
        </w:rPr>
        <w:t>(</w:t>
      </w:r>
      <w:r>
        <w:fldChar w:fldCharType="begin"/>
      </w:r>
      <w:r>
        <w:rPr>
          <w:rStyle w:val="LinkdaInternet"/>
          <w:b w:val="false"/>
          <w:shd w:fill="auto" w:val="clear"/>
          <w:bCs w:val="false"/>
          <w:color w:val="0000FF"/>
        </w:rPr>
        <w:instrText xml:space="preserve"> HYPERLINK "http://www.planalto.gov.br/ccivil_03/_ato2019-2022/2021/lei/L14133.htm" \l "art69"</w:instrText>
      </w:r>
      <w:r>
        <w:rPr>
          <w:rStyle w:val="LinkdaInternet"/>
          <w:b w:val="false"/>
          <w:shd w:fill="auto" w:val="clear"/>
          <w:bCs w:val="false"/>
          <w:color w:val="0000FF"/>
        </w:rPr>
        <w:fldChar w:fldCharType="separate"/>
      </w:r>
      <w:r>
        <w:rPr>
          <w:rStyle w:val="LinkdaInternet"/>
          <w:b w:val="false"/>
          <w:bCs w:val="false"/>
          <w:color w:val="0000FF"/>
          <w:shd w:fill="auto" w:val="clear"/>
        </w:rPr>
        <w:t xml:space="preserve">Lei nº 14.133, de 2021, art. 69, </w:t>
      </w:r>
      <w:r>
        <w:rPr>
          <w:rStyle w:val="LinkdaInternet"/>
          <w:b w:val="false"/>
          <w:shd w:fill="auto" w:val="clear"/>
          <w:bCs w:val="false"/>
          <w:color w:val="0000FF"/>
        </w:rPr>
        <w:fldChar w:fldCharType="end"/>
      </w:r>
      <w:r>
        <w:rPr>
          <w:rStyle w:val="LinkdaInternet"/>
          <w:b w:val="false"/>
          <w:bCs w:val="false"/>
          <w:i/>
          <w:iCs/>
          <w:color w:val="0000FF"/>
          <w:shd w:fill="auto" w:val="clear"/>
        </w:rPr>
        <w:t>caput</w:t>
      </w:r>
      <w:r>
        <w:rPr>
          <w:rStyle w:val="LinkdaInternet"/>
          <w:b w:val="false"/>
          <w:bCs w:val="false"/>
          <w:color w:val="0000FF"/>
          <w:shd w:fill="auto" w:val="clear"/>
        </w:rPr>
        <w:t>, inciso II</w:t>
      </w:r>
      <w:r>
        <w:rPr>
          <w:rStyle w:val="Fontepargpadro"/>
          <w:b w:val="false"/>
          <w:bCs w:val="false"/>
          <w:color w:val="000000"/>
          <w:shd w:fill="auto" w:val="clear"/>
        </w:rPr>
        <w:t>)</w:t>
      </w:r>
      <w:r>
        <w:rPr>
          <w:rStyle w:val="Fontepargpadro"/>
          <w:b w:val="false"/>
          <w:bCs w:val="false"/>
        </w:rPr>
        <w:t>;</w:t>
      </w:r>
    </w:p>
    <w:p>
      <w:pPr>
        <w:pStyle w:val="Corpodotexto"/>
        <w:widowControl/>
        <w:suppressAutoHyphens w:val="true"/>
        <w:overflowPunct w:val="false"/>
        <w:bidi w:val="0"/>
        <w:spacing w:lineRule="auto" w:line="259" w:before="0" w:after="120"/>
        <w:ind w:left="1134" w:right="0" w:hanging="0"/>
        <w:jc w:val="both"/>
        <w:rPr/>
      </w:pPr>
      <w:r>
        <w:rPr>
          <w:rStyle w:val="Fontepargpadro"/>
          <w:b/>
          <w:bCs/>
        </w:rPr>
        <w:t xml:space="preserve">a. </w:t>
      </w:r>
      <w:r>
        <w:rPr>
          <w:rStyle w:val="Fontepargpadro"/>
          <w:b w:val="false"/>
          <w:bCs w:val="false"/>
        </w:rPr>
        <w:t>Na hipótese em que a certidão para recuperação judicial ou extrajudicial for positiva, deve o licitante apresentar comprovante da homologação/deferimento, pelo juízo competente, do plano de recuperação em vigor.</w:t>
      </w:r>
    </w:p>
    <w:p>
      <w:pPr>
        <w:pStyle w:val="Corpodotexto"/>
        <w:widowControl/>
        <w:suppressAutoHyphens w:val="true"/>
        <w:overflowPunct w:val="false"/>
        <w:bidi w:val="0"/>
        <w:spacing w:lineRule="auto" w:line="259" w:before="0" w:after="120"/>
        <w:ind w:left="567" w:right="0" w:hanging="0"/>
        <w:jc w:val="both"/>
        <w:rPr/>
      </w:pPr>
      <w:r>
        <w:rPr>
          <w:rStyle w:val="Fontepargpadro"/>
          <w:b/>
          <w:bCs/>
        </w:rPr>
        <w:t xml:space="preserve">8.2.18. </w:t>
      </w:r>
      <w:r>
        <w:rPr>
          <w:rStyle w:val="Fontepargpadro"/>
          <w:b w:val="false"/>
          <w:bCs w:val="false"/>
        </w:rPr>
        <w:t>Comprovação de forma objetiva dos índices econômicos abaixo relacionados, mediante a apresentação de balanço patrimonial, demonstração de resultado de exercício e demais demonstrações contábeis dos 02 (dois) últimos exercícios sociais, exceto nos casos em que a pessoa jurídica tiver sido constituída há menos de 02 (dois) anos:</w:t>
      </w:r>
    </w:p>
    <w:p>
      <w:pPr>
        <w:pStyle w:val="Corpodotexto"/>
        <w:widowControl/>
        <w:suppressAutoHyphens w:val="true"/>
        <w:overflowPunct w:val="false"/>
        <w:bidi w:val="0"/>
        <w:spacing w:lineRule="auto" w:line="259" w:before="0" w:after="120"/>
        <w:ind w:left="1134" w:right="0" w:hanging="0"/>
        <w:jc w:val="both"/>
        <w:rPr/>
      </w:pPr>
      <w:r>
        <w:rPr>
          <w:rStyle w:val="Fontepargpadro"/>
          <w:b/>
          <w:bCs/>
        </w:rPr>
        <w:t xml:space="preserve">a. </w:t>
      </w:r>
      <w:r>
        <w:rPr>
          <w:rStyle w:val="Fontepargpadro"/>
          <w:b w:val="false"/>
          <w:bCs w:val="false"/>
        </w:rPr>
        <w:t xml:space="preserve">Índice de Liquidez Geral igual ou superior a 1,00: </w:t>
      </w:r>
    </w:p>
    <w:p>
      <w:pPr>
        <w:pStyle w:val="Corpodotexto"/>
        <w:widowControl/>
        <w:suppressAutoHyphens w:val="true"/>
        <w:overflowPunct w:val="false"/>
        <w:bidi w:val="0"/>
        <w:spacing w:lineRule="auto" w:line="259" w:before="0" w:after="120"/>
        <w:ind w:left="1134" w:right="0" w:hanging="0"/>
        <w:jc w:val="both"/>
        <w:rPr/>
      </w:pPr>
      <w:r>
        <w:rPr>
          <w:rStyle w:val="Fontepargpadro"/>
          <w:b w:val="false"/>
          <w:bCs w:val="false"/>
        </w:rPr>
        <w:t>LG = (ATIVO CIRCULANTE + Ativo Realizável a Longo Prazo) / (PASSIVO CIRCULANTE + Exigível a Longo Prazo)</w:t>
      </w:r>
    </w:p>
    <w:p>
      <w:pPr>
        <w:pStyle w:val="Corpodotexto"/>
        <w:widowControl/>
        <w:suppressAutoHyphens w:val="true"/>
        <w:overflowPunct w:val="false"/>
        <w:bidi w:val="0"/>
        <w:spacing w:lineRule="auto" w:line="259" w:before="0" w:after="120"/>
        <w:ind w:left="1134" w:right="0" w:hanging="0"/>
        <w:jc w:val="both"/>
        <w:rPr/>
      </w:pPr>
      <w:r>
        <w:rPr>
          <w:rStyle w:val="Fontepargpadro"/>
          <w:b/>
          <w:bCs/>
        </w:rPr>
        <w:t xml:space="preserve">b. </w:t>
      </w:r>
      <w:r>
        <w:rPr>
          <w:rStyle w:val="Fontepargpadro"/>
          <w:b w:val="false"/>
          <w:bCs w:val="false"/>
        </w:rPr>
        <w:t>Índice de Liquidez corrente igual ou superior a 1,00:</w:t>
      </w:r>
    </w:p>
    <w:p>
      <w:pPr>
        <w:pStyle w:val="Corpodotexto"/>
        <w:widowControl/>
        <w:suppressAutoHyphens w:val="true"/>
        <w:overflowPunct w:val="false"/>
        <w:bidi w:val="0"/>
        <w:spacing w:lineRule="auto" w:line="259" w:before="0" w:after="120"/>
        <w:ind w:left="1134" w:right="0" w:hanging="0"/>
        <w:jc w:val="both"/>
        <w:rPr/>
      </w:pPr>
      <w:r>
        <w:rPr>
          <w:rStyle w:val="Fontepargpadro"/>
          <w:b w:val="false"/>
          <w:bCs w:val="false"/>
        </w:rPr>
        <w:t>LC= (ATIVO CIRCULANTE) / (PASSIVO CIRCULANTE)</w:t>
      </w:r>
    </w:p>
    <w:p>
      <w:pPr>
        <w:pStyle w:val="Corpodotexto"/>
        <w:widowControl/>
        <w:suppressAutoHyphens w:val="true"/>
        <w:overflowPunct w:val="false"/>
        <w:bidi w:val="0"/>
        <w:spacing w:lineRule="auto" w:line="259" w:before="0" w:after="120"/>
        <w:ind w:left="1134" w:right="0" w:hanging="0"/>
        <w:jc w:val="both"/>
        <w:rPr/>
      </w:pPr>
      <w:r>
        <w:rPr>
          <w:rStyle w:val="Fontepargpadro"/>
          <w:b/>
          <w:bCs/>
        </w:rPr>
        <w:t xml:space="preserve">c. </w:t>
      </w:r>
      <w:r>
        <w:rPr>
          <w:rStyle w:val="Fontepargpadro"/>
          <w:b w:val="false"/>
          <w:bCs w:val="false"/>
        </w:rPr>
        <w:t>Índice de Solvência Geral igual ou superior a 1,00:</w:t>
      </w:r>
    </w:p>
    <w:p>
      <w:pPr>
        <w:pStyle w:val="Corpodotexto"/>
        <w:widowControl/>
        <w:suppressAutoHyphens w:val="true"/>
        <w:overflowPunct w:val="false"/>
        <w:bidi w:val="0"/>
        <w:spacing w:lineRule="auto" w:line="259" w:before="0" w:after="120"/>
        <w:ind w:left="1134" w:right="0" w:hanging="0"/>
        <w:jc w:val="both"/>
        <w:rPr/>
      </w:pPr>
      <w:r>
        <w:rPr>
          <w:rStyle w:val="Fontepargpadro"/>
          <w:b w:val="false"/>
          <w:bCs w:val="false"/>
        </w:rPr>
        <w:t>ISG = (Ativo Total) / (PASSIVO CIRCULANTE + Exigível a Longo Prazo)</w:t>
      </w:r>
    </w:p>
    <w:p>
      <w:pPr>
        <w:pStyle w:val="Corpodotexto"/>
        <w:widowControl/>
        <w:suppressAutoHyphens w:val="true"/>
        <w:overflowPunct w:val="false"/>
        <w:bidi w:val="0"/>
        <w:spacing w:lineRule="auto" w:line="259" w:before="0" w:after="120"/>
        <w:ind w:left="1134" w:right="0" w:hanging="0"/>
        <w:jc w:val="both"/>
        <w:rPr/>
      </w:pPr>
      <w:r>
        <w:rPr>
          <w:rStyle w:val="Fontepargpadro"/>
          <w:b/>
          <w:bCs/>
        </w:rPr>
        <w:t xml:space="preserve">d. </w:t>
      </w:r>
      <w:r>
        <w:rPr>
          <w:rStyle w:val="Fontepargpadro"/>
          <w:b w:val="false"/>
          <w:bCs w:val="false"/>
        </w:rPr>
        <w:t>As empresas que apresentarem resultado inferior ou igual a 1(um) em qualquer dos índices de Liquidez Geral (LG), Liquidez Corrente (LC) e Solvência Geral (SG), deverão comprovar, considerados os riscos para a Administração, e, a critério da autoridade competente, o capital mínimo ou o patrimônio líquido mínimo de 10% (dez por cento) do valor estimado da contratação ou do item pertinente.</w:t>
      </w:r>
    </w:p>
    <w:p>
      <w:pPr>
        <w:pStyle w:val="Corpodotexto"/>
        <w:widowControl/>
        <w:suppressAutoHyphens w:val="true"/>
        <w:overflowPunct w:val="false"/>
        <w:bidi w:val="0"/>
        <w:spacing w:lineRule="auto" w:line="259" w:before="0" w:after="120"/>
        <w:ind w:left="1134" w:right="0" w:hanging="0"/>
        <w:jc w:val="both"/>
        <w:rPr/>
      </w:pPr>
      <w:r>
        <w:rPr>
          <w:rStyle w:val="Fontepargpadro"/>
          <w:b/>
          <w:bCs/>
        </w:rPr>
        <w:t>e.</w:t>
      </w:r>
      <w:r>
        <w:rPr>
          <w:rStyle w:val="Fontepargpadro"/>
          <w:b w:val="false"/>
          <w:bCs w:val="false"/>
        </w:rPr>
        <w:t xml:space="preserve"> Capital Circulante Líquido ou Capital de Giro (Ativo Circulante - Passivo Circulante) de, no mínimo, 16,66% (dezesseis inteiros e sessenta e seis centésimos por cento) do valor estimado da contratação;</w:t>
      </w:r>
    </w:p>
    <w:p>
      <w:pPr>
        <w:pStyle w:val="Corpodotexto"/>
        <w:widowControl/>
        <w:suppressAutoHyphens w:val="true"/>
        <w:overflowPunct w:val="false"/>
        <w:bidi w:val="0"/>
        <w:spacing w:lineRule="auto" w:line="259" w:before="0" w:after="120"/>
        <w:ind w:left="1134" w:right="0" w:hanging="0"/>
        <w:jc w:val="both"/>
        <w:rPr/>
      </w:pPr>
      <w:r>
        <w:rPr>
          <w:rStyle w:val="Fontepargpadro"/>
          <w:b/>
          <w:bCs/>
        </w:rPr>
        <w:t xml:space="preserve">f. </w:t>
      </w:r>
      <w:r>
        <w:rPr>
          <w:rStyle w:val="Fontepargpadro"/>
          <w:b w:val="false"/>
          <w:bCs w:val="false"/>
          <w:color w:val="000000"/>
          <w:shd w:fill="auto" w:val="clear"/>
        </w:rPr>
        <w:t xml:space="preserve">As empresas criadas no exercício financeiro da licitação deverão atender a todas as exigências da habilitação e ficarão autorizadas a substituir os demonstrativos contábeis pelo balanço de abertura </w:t>
      </w:r>
      <w:r>
        <w:rPr>
          <w:rStyle w:val="Fontepargpadro"/>
          <w:rFonts w:cs="Arial"/>
          <w:b w:val="false"/>
          <w:bCs w:val="false"/>
          <w:sz w:val="24"/>
          <w:szCs w:val="24"/>
          <w:shd w:fill="auto" w:val="clear"/>
        </w:rPr>
        <w:t>(</w:t>
      </w:r>
      <w:hyperlink r:id="rId20">
        <w:r>
          <w:rPr>
            <w:rStyle w:val="LinkdaInternet"/>
            <w:b w:val="false"/>
            <w:bCs w:val="false"/>
            <w:sz w:val="24"/>
            <w:szCs w:val="24"/>
            <w:shd w:fill="auto" w:val="clear"/>
          </w:rPr>
          <w:t>Lei nº 14.133, de 2021, art. 65, §1º</w:t>
        </w:r>
      </w:hyperlink>
      <w:r>
        <w:rPr>
          <w:rStyle w:val="Fontepargpadro"/>
          <w:rFonts w:cs="Arial"/>
          <w:b w:val="false"/>
          <w:bCs w:val="false"/>
          <w:sz w:val="24"/>
          <w:szCs w:val="24"/>
          <w:shd w:fill="auto" w:val="clear"/>
        </w:rPr>
        <w:t>).</w:t>
      </w:r>
    </w:p>
    <w:p>
      <w:pPr>
        <w:pStyle w:val="Corpodotexto"/>
        <w:widowControl/>
        <w:suppressAutoHyphens w:val="true"/>
        <w:overflowPunct w:val="false"/>
        <w:bidi w:val="0"/>
        <w:spacing w:lineRule="auto" w:line="259" w:before="0" w:after="120"/>
        <w:ind w:left="1134" w:right="0" w:hanging="0"/>
        <w:jc w:val="both"/>
        <w:rPr/>
      </w:pPr>
      <w:r>
        <w:rPr>
          <w:rStyle w:val="Fontepargpadro"/>
          <w:b/>
          <w:bCs/>
        </w:rPr>
        <w:t xml:space="preserve">g. </w:t>
      </w:r>
      <w:r>
        <w:rPr>
          <w:rStyle w:val="Fontepargpadro"/>
          <w:b w:val="false"/>
          <w:bCs w:val="false"/>
        </w:rPr>
        <w:t>O atendimento dos índices econômicos previstos neste item deverá ser atestado mediante declaração assinada por profissional habilitado da área contábil, apresentada pelo fornecedor.</w:t>
      </w:r>
    </w:p>
    <w:p>
      <w:pPr>
        <w:pStyle w:val="Corpodotexto"/>
        <w:widowControl/>
        <w:suppressAutoHyphens w:val="true"/>
        <w:overflowPunct w:val="false"/>
        <w:bidi w:val="0"/>
        <w:spacing w:lineRule="auto" w:line="259" w:before="0" w:after="120"/>
        <w:ind w:left="567" w:right="0" w:hanging="0"/>
        <w:jc w:val="both"/>
        <w:rPr/>
      </w:pPr>
      <w:r>
        <w:rPr>
          <w:rStyle w:val="Fontepargpadro"/>
          <w:b/>
          <w:bCs/>
        </w:rPr>
        <w:t>Qualificação Técnica</w:t>
      </w:r>
    </w:p>
    <w:p>
      <w:pPr>
        <w:pStyle w:val="Corpodotexto"/>
        <w:widowControl/>
        <w:suppressAutoHyphens w:val="true"/>
        <w:overflowPunct w:val="false"/>
        <w:bidi w:val="0"/>
        <w:spacing w:lineRule="auto" w:line="259" w:before="0" w:after="120"/>
        <w:ind w:left="567" w:right="0" w:hanging="0"/>
        <w:jc w:val="both"/>
        <w:rPr/>
      </w:pPr>
      <w:r>
        <w:rPr>
          <w:rStyle w:val="Fontepargpadro"/>
          <w:b/>
          <w:bCs/>
        </w:rPr>
        <w:t xml:space="preserve">8.2.19. </w:t>
      </w:r>
      <w:r>
        <w:rPr>
          <w:rStyle w:val="Fontepargpadro"/>
          <w:b w:val="false"/>
          <w:bCs w:val="false"/>
        </w:rPr>
        <w:t xml:space="preserve">Comprovação de aptidão para desempenho de atividade pertinente e/ou compatível em características, quantidades e prazos com o objeto da licitação, comprovação essa que será atendida por atestado(s) fornecido(s) por pessoa jurídica de direito público ou privado em </w:t>
      </w:r>
      <w:r>
        <w:rPr>
          <w:rStyle w:val="Fontepargpadro"/>
          <w:b/>
          <w:bCs/>
        </w:rPr>
        <w:t>50% (cinquenta por cento) do objeto ora licitado</w:t>
      </w:r>
      <w:r>
        <w:rPr>
          <w:rStyle w:val="Fontepargpadro"/>
          <w:b w:val="false"/>
          <w:bCs w:val="false"/>
        </w:rPr>
        <w:t>, conforme Termo de Referência. Caso referidos atestados não detalhem e quantifiquem o fornecimento, aceitar-se-á, complementarmente aos documentos, cópia da(s) respectiva(s) Nota(s) Fiscal(ais).</w:t>
      </w:r>
    </w:p>
    <w:p>
      <w:pPr>
        <w:pStyle w:val="Corpodotexto"/>
        <w:widowControl/>
        <w:suppressAutoHyphens w:val="true"/>
        <w:overflowPunct w:val="false"/>
        <w:bidi w:val="0"/>
        <w:spacing w:lineRule="auto" w:line="259" w:before="0" w:after="120"/>
        <w:ind w:left="1134" w:right="0" w:hanging="0"/>
        <w:jc w:val="both"/>
        <w:rPr/>
      </w:pPr>
      <w:r>
        <w:rPr>
          <w:rStyle w:val="Fontepargpadro"/>
          <w:b/>
          <w:bCs/>
        </w:rPr>
        <w:t xml:space="preserve">a. </w:t>
      </w:r>
      <w:r>
        <w:rPr>
          <w:rStyle w:val="Fontepargpadro"/>
          <w:b w:val="false"/>
          <w:bCs w:val="false"/>
        </w:rPr>
        <w:t xml:space="preserve">O interessado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 </w:t>
      </w:r>
    </w:p>
    <w:p>
      <w:pPr>
        <w:pStyle w:val="Corpodotexto"/>
        <w:widowControl/>
        <w:suppressAutoHyphens w:val="true"/>
        <w:overflowPunct w:val="false"/>
        <w:bidi w:val="0"/>
        <w:spacing w:lineRule="auto" w:line="259" w:before="0" w:after="120"/>
        <w:ind w:left="1134" w:right="0" w:hanging="0"/>
        <w:jc w:val="both"/>
        <w:rPr/>
      </w:pPr>
      <w:r>
        <w:rPr>
          <w:rStyle w:val="Fontepargpadro"/>
          <w:b/>
          <w:bCs/>
        </w:rPr>
        <w:t xml:space="preserve">b. </w:t>
      </w:r>
      <w:r>
        <w:rPr>
          <w:rStyle w:val="Fontepargpadro"/>
          <w:b w:val="false"/>
          <w:bCs w:val="false"/>
        </w:rPr>
        <w:t>A comprovação a que se refere no item 8.2.19 poderá ser efetuada pelo somatório das quantidades realizadas em tantos Atestados ou Certidões válidos quanto dispuser o licitante.</w:t>
      </w:r>
    </w:p>
    <w:p>
      <w:pPr>
        <w:pStyle w:val="Corpodotexto"/>
        <w:rPr>
          <w:b/>
          <w:b/>
          <w:bCs/>
        </w:rPr>
      </w:pPr>
      <w:r>
        <w:rPr>
          <w:b/>
          <w:bCs/>
        </w:rPr>
      </w:r>
    </w:p>
    <w:p>
      <w:pPr>
        <w:pStyle w:val="Corpodotexto"/>
        <w:rPr/>
      </w:pPr>
      <w:bookmarkStart w:id="39" w:name="__RefHeading___Toc29252_611522225"/>
      <w:bookmarkEnd w:id="39"/>
      <w:r>
        <w:rPr>
          <w:b/>
          <w:bCs/>
        </w:rPr>
        <w:tab/>
        <w:t xml:space="preserve">9. </w:t>
        <w:tab/>
        <w:t>ESTIMATIVA DE PREÇOS</w:t>
      </w:r>
    </w:p>
    <w:p>
      <w:pPr>
        <w:pStyle w:val="Corpodotexto"/>
        <w:rPr/>
      </w:pPr>
      <w:bookmarkStart w:id="40" w:name="__RefHeading___Toc29250_611522225"/>
      <w:bookmarkEnd w:id="40"/>
      <w:r>
        <w:rPr>
          <w:rFonts w:cs="Arial"/>
          <w:b/>
          <w:bCs/>
          <w:sz w:val="24"/>
          <w:szCs w:val="24"/>
        </w:rPr>
        <w:t>9.1.</w:t>
      </w:r>
      <w:r>
        <w:rPr>
          <w:rFonts w:cs="Arial"/>
          <w:sz w:val="24"/>
          <w:szCs w:val="24"/>
        </w:rPr>
        <w:t xml:space="preserve"> O custo estimado anual da contratação é de </w:t>
      </w:r>
      <w:r>
        <w:rPr>
          <w:rFonts w:cs="Arial"/>
          <w:b/>
          <w:bCs/>
          <w:sz w:val="24"/>
          <w:szCs w:val="24"/>
        </w:rPr>
        <w:t>R$ 186.226,92 (cento e oitenta e seis mil e duzentos e vinte e seis reais e noventa e dois centavos).</w:t>
      </w:r>
    </w:p>
    <w:p>
      <w:pPr>
        <w:pStyle w:val="Corpodotexto"/>
        <w:rPr/>
      </w:pPr>
      <w:r>
        <w:rPr/>
      </w:r>
      <w:bookmarkStart w:id="41" w:name="__RefHeading___Toc29248_611522225"/>
      <w:bookmarkStart w:id="42" w:name="__RefHeading___Toc29248_611522225"/>
      <w:bookmarkEnd w:id="42"/>
    </w:p>
    <w:p>
      <w:pPr>
        <w:pStyle w:val="Corpodotexto"/>
        <w:rPr/>
      </w:pPr>
      <w:r>
        <w:rPr/>
        <w:tab/>
      </w:r>
      <w:r>
        <w:rPr>
          <w:b/>
          <w:bCs/>
        </w:rPr>
        <w:t xml:space="preserve">10. </w:t>
        <w:tab/>
        <w:t>ADEQUAÇÃO ORÇAMENTÁRIA</w:t>
      </w:r>
    </w:p>
    <w:p>
      <w:pPr>
        <w:pStyle w:val="Corpodotexto"/>
        <w:rPr/>
      </w:pPr>
      <w:bookmarkStart w:id="43" w:name="__RefHeading___Toc29246_611522225"/>
      <w:bookmarkEnd w:id="43"/>
      <w:r>
        <w:rPr>
          <w:rFonts w:cs="Arial"/>
          <w:b/>
          <w:bCs/>
          <w:sz w:val="24"/>
          <w:szCs w:val="24"/>
        </w:rPr>
        <w:t xml:space="preserve">10.1. </w:t>
      </w:r>
      <w:r>
        <w:rPr>
          <w:rFonts w:cs="Arial"/>
          <w:b w:val="false"/>
          <w:bCs w:val="false"/>
          <w:color w:val="000000"/>
          <w:sz w:val="24"/>
          <w:szCs w:val="24"/>
          <w:shd w:fill="auto" w:val="clear"/>
        </w:rPr>
        <w:t xml:space="preserve">As despesas decorrentes deste certame correrão no presente exercício à conta da dotação orçamentária a seguir indicada: </w:t>
      </w:r>
    </w:p>
    <w:p>
      <w:pPr>
        <w:pStyle w:val="Corpodotexto"/>
        <w:widowControl/>
        <w:suppressAutoHyphens w:val="true"/>
        <w:overflowPunct w:val="false"/>
        <w:bidi w:val="0"/>
        <w:spacing w:lineRule="auto" w:line="259" w:before="0" w:after="120"/>
        <w:ind w:left="567" w:right="0" w:hanging="0"/>
        <w:jc w:val="both"/>
        <w:rPr>
          <w:color w:val="auto"/>
          <w:shd w:fill="auto" w:val="clear"/>
        </w:rPr>
      </w:pPr>
      <w:r>
        <w:rPr>
          <w:rFonts w:cs="Arial"/>
          <w:b w:val="false"/>
          <w:bCs w:val="false"/>
          <w:strike w:val="false"/>
          <w:dstrike w:val="false"/>
          <w:color w:val="000000"/>
          <w:kern w:val="0"/>
          <w:sz w:val="24"/>
          <w:szCs w:val="24"/>
          <w:shd w:fill="auto" w:val="clear"/>
          <w:lang w:val="pt-BR" w:eastAsia="zh-CN" w:bidi="ar-SA"/>
        </w:rPr>
        <w:t>Funcional Programática 01.031.7005.2257 – Elemento 33.90.37.02</w:t>
      </w:r>
      <w:r>
        <w:br w:type="page"/>
      </w:r>
    </w:p>
    <w:p>
      <w:pPr>
        <w:pStyle w:val="Corpodotexto"/>
        <w:spacing w:before="0" w:after="0"/>
        <w:jc w:val="center"/>
        <w:rPr/>
      </w:pPr>
      <w:bookmarkStart w:id="44" w:name="_Toc135469229_Copia_1_Copia_2_Copia_1_Co"/>
      <w:bookmarkEnd w:id="44"/>
      <w:r>
        <w:rPr>
          <w:b/>
          <w:bCs/>
        </w:rPr>
        <w:t>APÊNDICE DO ANEXO I – AVALIAÇÃO DA QUALIDADE DOS SERVIÇOS DE LIMPEZA, ASSEIO E CONSERVAÇÃO PREDIAL</w:t>
      </w:r>
    </w:p>
    <w:p>
      <w:pPr>
        <w:pStyle w:val="Corpodotexto"/>
        <w:rPr/>
      </w:pPr>
      <w:r>
        <w:rPr/>
      </w:r>
    </w:p>
    <w:p>
      <w:pPr>
        <w:pStyle w:val="Corpodotexto"/>
        <w:rPr/>
      </w:pPr>
      <w:bookmarkStart w:id="45" w:name="__RefHeading___Toc29252_611522225_Copia_"/>
      <w:bookmarkEnd w:id="45"/>
      <w:r>
        <w:rPr>
          <w:b/>
          <w:bCs/>
        </w:rPr>
        <w:tab/>
        <w:t xml:space="preserve">1. </w:t>
        <w:tab/>
        <w:t>CONSIDERAÇÕES INICIAIS</w:t>
      </w:r>
    </w:p>
    <w:p>
      <w:pPr>
        <w:pStyle w:val="Corpodotexto"/>
        <w:rPr/>
      </w:pPr>
      <w:r>
        <w:rPr>
          <w:rFonts w:cs="Arial"/>
          <w:b/>
          <w:bCs/>
          <w:sz w:val="24"/>
          <w:szCs w:val="24"/>
        </w:rPr>
        <w:t>1.1.</w:t>
      </w:r>
      <w:r>
        <w:rPr>
          <w:rFonts w:cs="Arial"/>
          <w:sz w:val="24"/>
          <w:szCs w:val="24"/>
        </w:rPr>
        <w:t xml:space="preserve"> </w:t>
      </w:r>
      <w:r>
        <w:rPr>
          <w:rFonts w:cs="Arial"/>
          <w:b w:val="false"/>
          <w:bCs w:val="false"/>
          <w:sz w:val="24"/>
          <w:szCs w:val="24"/>
        </w:rPr>
        <w:t>Este documento define a metodologia para a avaliação dos serviços prestados, descrevendo os critérios e as pontuações a serem empregados na gestão contratual. Os resultados do controle da qualidade dos serviços prestados indicarão os cálculos para obtenção dos valores a serem faturados em conformidade com o Contrato.</w:t>
      </w:r>
    </w:p>
    <w:p>
      <w:pPr>
        <w:pStyle w:val="Corpodotexto"/>
        <w:rPr/>
      </w:pPr>
      <w:r>
        <w:rPr>
          <w:rFonts w:cs="Arial"/>
          <w:b/>
          <w:bCs/>
          <w:sz w:val="24"/>
          <w:szCs w:val="24"/>
        </w:rPr>
        <w:t xml:space="preserve">1.2. </w:t>
      </w:r>
      <w:r>
        <w:rPr>
          <w:rFonts w:cs="Arial"/>
          <w:b w:val="false"/>
          <w:bCs w:val="false"/>
          <w:sz w:val="24"/>
          <w:szCs w:val="24"/>
        </w:rPr>
        <w:t>Note que o valor devido à Contratada, a título de pagamento, poderá eventualmente sofrer descontos em função da pontuação por ela obtida por ocasião do Relatório de Avaliação de Qualidade dos Serviços de Limpeza, sem prejuízo da aplicação das sanções e penalidades cabíveis.</w:t>
      </w:r>
    </w:p>
    <w:p>
      <w:pPr>
        <w:pStyle w:val="Corpodotexto"/>
        <w:rPr/>
      </w:pPr>
      <w:r>
        <w:rPr>
          <w:rFonts w:cs="Arial"/>
          <w:b/>
          <w:bCs/>
          <w:sz w:val="24"/>
          <w:szCs w:val="24"/>
        </w:rPr>
        <w:t>1.3.</w:t>
      </w:r>
      <w:r>
        <w:rPr>
          <w:rFonts w:cs="Arial"/>
          <w:b w:val="false"/>
          <w:bCs w:val="false"/>
          <w:sz w:val="24"/>
          <w:szCs w:val="24"/>
        </w:rPr>
        <w:t xml:space="preserve"> A adoção desses critérios assegurará à Contratante instrumentos para avaliação e o controle efetivo da qualidade da prestação dos serviços, de forma a obter condições adequadas de salubridade e higiene nos ambientes envolvidos.</w:t>
      </w:r>
    </w:p>
    <w:p>
      <w:pPr>
        <w:pStyle w:val="Corpodotexto"/>
        <w:rPr>
          <w:b/>
          <w:b/>
          <w:bCs/>
        </w:rPr>
      </w:pPr>
      <w:r>
        <w:rPr>
          <w:b/>
          <w:bCs/>
        </w:rPr>
      </w:r>
    </w:p>
    <w:p>
      <w:pPr>
        <w:pStyle w:val="Corpodotexto"/>
        <w:rPr/>
      </w:pPr>
      <w:bookmarkStart w:id="46" w:name="__RefHeading___Toc29252_611522225_Copia_"/>
      <w:bookmarkEnd w:id="46"/>
      <w:r>
        <w:rPr>
          <w:b/>
          <w:bCs/>
        </w:rPr>
        <w:tab/>
        <w:t xml:space="preserve">2. </w:t>
        <w:tab/>
        <w:t>DISPOSIÇÕES GERAIS</w:t>
      </w:r>
    </w:p>
    <w:p>
      <w:pPr>
        <w:pStyle w:val="Corpodotexto"/>
        <w:rPr/>
      </w:pPr>
      <w:r>
        <w:rPr>
          <w:rFonts w:cs="Arial"/>
          <w:b/>
          <w:bCs/>
          <w:sz w:val="24"/>
          <w:szCs w:val="24"/>
        </w:rPr>
        <w:t xml:space="preserve">2.1. </w:t>
      </w:r>
      <w:r>
        <w:rPr>
          <w:rFonts w:cs="Arial"/>
          <w:b w:val="false"/>
          <w:bCs w:val="false"/>
          <w:sz w:val="24"/>
          <w:szCs w:val="24"/>
        </w:rPr>
        <w:t>A avaliação da Contratada na Prestação de Serviços de Limpeza, Asseio e Conservação Predial se faz por meio de análise dos seguintes aspectos:</w:t>
      </w:r>
    </w:p>
    <w:p>
      <w:pPr>
        <w:pStyle w:val="Corpodotexto"/>
        <w:numPr>
          <w:ilvl w:val="1"/>
          <w:numId w:val="5"/>
        </w:numPr>
        <w:rPr/>
      </w:pPr>
      <w:r>
        <w:rPr>
          <w:rFonts w:cs="Arial"/>
          <w:b w:val="false"/>
          <w:bCs w:val="false"/>
          <w:sz w:val="24"/>
          <w:szCs w:val="24"/>
        </w:rPr>
        <w:t>Equipamentos, produtos e técnicas de limpeza; e</w:t>
      </w:r>
    </w:p>
    <w:p>
      <w:pPr>
        <w:pStyle w:val="Corpodotexto"/>
        <w:numPr>
          <w:ilvl w:val="1"/>
          <w:numId w:val="5"/>
        </w:numPr>
        <w:rPr/>
      </w:pPr>
      <w:r>
        <w:rPr>
          <w:rFonts w:cs="Arial"/>
          <w:b w:val="false"/>
          <w:bCs w:val="false"/>
          <w:sz w:val="24"/>
          <w:szCs w:val="24"/>
        </w:rPr>
        <w:t>Inspeção dos serviços nas áreas.</w:t>
      </w:r>
    </w:p>
    <w:p>
      <w:pPr>
        <w:pStyle w:val="Corpodotexto"/>
        <w:rPr/>
      </w:pPr>
      <w:r>
        <w:rPr>
          <w:rFonts w:cs="Arial"/>
          <w:b/>
          <w:bCs/>
          <w:sz w:val="24"/>
          <w:szCs w:val="24"/>
        </w:rPr>
        <w:t>2.2.</w:t>
      </w:r>
      <w:r>
        <w:rPr>
          <w:rFonts w:cs="Arial"/>
          <w:b w:val="false"/>
          <w:bCs w:val="false"/>
          <w:sz w:val="24"/>
          <w:szCs w:val="24"/>
        </w:rPr>
        <w:t xml:space="preserve"> Caberá à Contratante designar o responsável pelo acompanhamento das atividades a serem executadas, emitindo certificados mensais de prestação e avaliação dos serviços, observando, entre outros, os seguintes critérios:</w:t>
      </w:r>
    </w:p>
    <w:p>
      <w:pPr>
        <w:pStyle w:val="Corpodotexto"/>
        <w:numPr>
          <w:ilvl w:val="1"/>
          <w:numId w:val="6"/>
        </w:numPr>
        <w:rPr/>
      </w:pPr>
      <w:r>
        <w:rPr>
          <w:rFonts w:cs="Arial"/>
          <w:b w:val="false"/>
          <w:bCs w:val="false"/>
          <w:sz w:val="24"/>
          <w:szCs w:val="24"/>
        </w:rPr>
        <w:t>Avaliação de limpeza de todas as superfícies fixas horizontais e verticais;</w:t>
      </w:r>
    </w:p>
    <w:p>
      <w:pPr>
        <w:pStyle w:val="Corpodotexto"/>
        <w:numPr>
          <w:ilvl w:val="1"/>
          <w:numId w:val="6"/>
        </w:numPr>
        <w:rPr/>
      </w:pPr>
      <w:r>
        <w:rPr>
          <w:rFonts w:cs="Arial"/>
          <w:b w:val="false"/>
          <w:bCs w:val="false"/>
          <w:sz w:val="24"/>
          <w:szCs w:val="24"/>
        </w:rPr>
        <w:t>Avaliação da execução dos Serviços de Limpeza, Asseio e Conservação Predial;</w:t>
      </w:r>
    </w:p>
    <w:p>
      <w:pPr>
        <w:pStyle w:val="Corpodotexto"/>
        <w:numPr>
          <w:ilvl w:val="1"/>
          <w:numId w:val="6"/>
        </w:numPr>
        <w:rPr/>
      </w:pPr>
      <w:r>
        <w:rPr>
          <w:rFonts w:cs="Arial"/>
          <w:b w:val="false"/>
          <w:bCs w:val="false"/>
          <w:sz w:val="24"/>
          <w:szCs w:val="24"/>
        </w:rPr>
        <w:t>Reabastecimento de descartáveis, como papel toalha, papel higiênico, sabonete líquido e sacos para o acondicionamento dos resíduos;</w:t>
      </w:r>
    </w:p>
    <w:p>
      <w:pPr>
        <w:pStyle w:val="Corpodotexto"/>
        <w:numPr>
          <w:ilvl w:val="1"/>
          <w:numId w:val="6"/>
        </w:numPr>
        <w:rPr/>
      </w:pPr>
      <w:r>
        <w:rPr>
          <w:rFonts w:cs="Arial"/>
          <w:b w:val="false"/>
          <w:bCs w:val="false"/>
          <w:sz w:val="24"/>
          <w:szCs w:val="24"/>
        </w:rPr>
        <w:t>Avaliação das condições de limpeza dos dispensadores de sabonete;</w:t>
      </w:r>
    </w:p>
    <w:p>
      <w:pPr>
        <w:pStyle w:val="Corpodotexto"/>
        <w:numPr>
          <w:ilvl w:val="1"/>
          <w:numId w:val="6"/>
        </w:numPr>
        <w:rPr/>
      </w:pPr>
      <w:r>
        <w:rPr>
          <w:rFonts w:cs="Arial"/>
          <w:b w:val="false"/>
          <w:bCs w:val="false"/>
          <w:sz w:val="24"/>
          <w:szCs w:val="24"/>
        </w:rPr>
        <w:t>Avaliação dos produtos utilizados, com a correta diluição em quantidade adequada para a execução das tarefas;</w:t>
      </w:r>
    </w:p>
    <w:p>
      <w:pPr>
        <w:pStyle w:val="Corpodotexto"/>
        <w:numPr>
          <w:ilvl w:val="1"/>
          <w:numId w:val="6"/>
        </w:numPr>
        <w:rPr/>
      </w:pPr>
      <w:r>
        <w:rPr>
          <w:rFonts w:cs="Arial"/>
          <w:b w:val="false"/>
          <w:bCs w:val="false"/>
          <w:sz w:val="24"/>
          <w:szCs w:val="24"/>
        </w:rPr>
        <w:t>Verificação dos cestos e sacos de lixo adequados em cada recipiente, atentando-se para a quantidade de lixo, que não deve ultrapassar 2/3 da capacidade;</w:t>
      </w:r>
    </w:p>
    <w:p>
      <w:pPr>
        <w:pStyle w:val="Corpodotexto"/>
        <w:numPr>
          <w:ilvl w:val="1"/>
          <w:numId w:val="6"/>
        </w:numPr>
        <w:rPr/>
      </w:pPr>
      <w:r>
        <w:rPr>
          <w:rFonts w:cs="Arial"/>
          <w:b w:val="false"/>
          <w:bCs w:val="false"/>
          <w:sz w:val="24"/>
          <w:szCs w:val="24"/>
        </w:rPr>
        <w:t>Avaliação das condições de manutenção da ordem e da limpeza no que tange à higienização; e</w:t>
      </w:r>
    </w:p>
    <w:p>
      <w:pPr>
        <w:pStyle w:val="Corpodotexto"/>
        <w:numPr>
          <w:ilvl w:val="1"/>
          <w:numId w:val="6"/>
        </w:numPr>
        <w:rPr/>
      </w:pPr>
      <w:r>
        <w:rPr>
          <w:rFonts w:cs="Arial"/>
          <w:b w:val="false"/>
          <w:bCs w:val="false"/>
          <w:sz w:val="24"/>
          <w:szCs w:val="24"/>
        </w:rPr>
        <w:t>O piso deve estar seco, limpo e com enceramento.</w:t>
      </w:r>
    </w:p>
    <w:p>
      <w:pPr>
        <w:pStyle w:val="Corpodotexto"/>
        <w:rPr/>
      </w:pPr>
      <w:r>
        <w:rPr>
          <w:rFonts w:cs="Arial"/>
          <w:b/>
          <w:bCs/>
          <w:sz w:val="24"/>
          <w:szCs w:val="24"/>
        </w:rPr>
        <w:t>2.3.</w:t>
      </w:r>
      <w:r>
        <w:rPr>
          <w:rFonts w:cs="Arial"/>
          <w:b w:val="false"/>
          <w:bCs w:val="false"/>
          <w:sz w:val="24"/>
          <w:szCs w:val="24"/>
        </w:rPr>
        <w:t xml:space="preserve"> Este procedimento está vinculado aos contratos de Prestação de Serviços de Limpeza, Asseio e Conservação Predial, integrando as especificações técnicas como parte das obrigações e responsabilidades da Contratante, e deverá ser efetuado periodicamente no processo de fiscalização da execução dos serviços, de forma a gerar relatórios mensais que servirão de fator redutor para os cálculos dos valores a serem lançados nas faturas mensais de prestação dos serviços executados, com base nas pontuações constantes dos relatórios.</w:t>
      </w:r>
    </w:p>
    <w:p>
      <w:pPr>
        <w:pStyle w:val="Corpodotexto"/>
        <w:rPr>
          <w:rFonts w:cs="Arial"/>
          <w:b w:val="false"/>
          <w:b w:val="false"/>
          <w:bCs w:val="false"/>
          <w:sz w:val="24"/>
          <w:szCs w:val="24"/>
        </w:rPr>
      </w:pPr>
      <w:r>
        <w:rPr>
          <w:rFonts w:cs="Arial"/>
          <w:b w:val="false"/>
          <w:bCs w:val="false"/>
          <w:sz w:val="24"/>
          <w:szCs w:val="24"/>
        </w:rPr>
      </w:r>
    </w:p>
    <w:p>
      <w:pPr>
        <w:pStyle w:val="Corpodotexto"/>
        <w:rPr/>
      </w:pPr>
      <w:bookmarkStart w:id="47" w:name="__RefHeading___Toc29252_611522225_Copia_"/>
      <w:bookmarkEnd w:id="47"/>
      <w:r>
        <w:rPr>
          <w:b/>
          <w:bCs/>
        </w:rPr>
        <w:tab/>
        <w:t xml:space="preserve">3. </w:t>
        <w:tab/>
        <w:t>OBJETIVO</w:t>
      </w:r>
    </w:p>
    <w:p>
      <w:pPr>
        <w:pStyle w:val="Corpodotexto"/>
        <w:rPr/>
      </w:pPr>
      <w:r>
        <w:rPr>
          <w:rFonts w:cs="Arial"/>
          <w:b/>
          <w:bCs/>
          <w:sz w:val="24"/>
          <w:szCs w:val="24"/>
        </w:rPr>
        <w:t xml:space="preserve">3.1. </w:t>
      </w:r>
      <w:r>
        <w:rPr>
          <w:rFonts w:cs="Arial"/>
          <w:b w:val="false"/>
          <w:bCs w:val="false"/>
          <w:sz w:val="24"/>
          <w:szCs w:val="24"/>
        </w:rPr>
        <w:t>Definir e padronizar a avaliação de desempenho e qualidade da Contratada na execução dos contratos de Prestação de Serviços de Limpeza, Asseio e Conservação Predial.</w:t>
      </w:r>
    </w:p>
    <w:p>
      <w:pPr>
        <w:pStyle w:val="Corpodotexto"/>
        <w:rPr>
          <w:rFonts w:cs="Arial"/>
          <w:b w:val="false"/>
          <w:b w:val="false"/>
          <w:bCs w:val="false"/>
          <w:sz w:val="24"/>
          <w:szCs w:val="24"/>
        </w:rPr>
      </w:pPr>
      <w:r>
        <w:rPr>
          <w:rFonts w:cs="Arial"/>
          <w:b w:val="false"/>
          <w:bCs w:val="false"/>
          <w:sz w:val="24"/>
          <w:szCs w:val="24"/>
        </w:rPr>
      </w:r>
    </w:p>
    <w:p>
      <w:pPr>
        <w:pStyle w:val="Corpodotexto"/>
        <w:rPr>
          <w:highlight w:val="none"/>
          <w:shd w:fill="auto" w:val="clear"/>
        </w:rPr>
      </w:pPr>
      <w:bookmarkStart w:id="48" w:name="__RefHeading___Toc29252_611522225_Copia_"/>
      <w:bookmarkEnd w:id="48"/>
      <w:r>
        <w:rPr>
          <w:b/>
          <w:bCs/>
          <w:shd w:fill="auto" w:val="clear"/>
        </w:rPr>
        <w:tab/>
        <w:t xml:space="preserve">4. </w:t>
        <w:tab/>
        <w:t>REGRAS GERAIS</w:t>
      </w:r>
    </w:p>
    <w:p>
      <w:pPr>
        <w:pStyle w:val="Corpodotexto"/>
        <w:rPr>
          <w:highlight w:val="none"/>
          <w:shd w:fill="auto" w:val="clear"/>
        </w:rPr>
      </w:pPr>
      <w:r>
        <w:rPr>
          <w:rFonts w:cs="Arial"/>
          <w:b/>
          <w:bCs/>
          <w:sz w:val="24"/>
          <w:szCs w:val="24"/>
          <w:shd w:fill="auto" w:val="clear"/>
        </w:rPr>
        <w:t xml:space="preserve">4.1. </w:t>
      </w:r>
      <w:r>
        <w:rPr>
          <w:rFonts w:cs="Arial"/>
          <w:b w:val="false"/>
          <w:bCs w:val="false"/>
          <w:sz w:val="24"/>
          <w:szCs w:val="24"/>
          <w:shd w:fill="auto" w:val="clear"/>
        </w:rPr>
        <w:t>A avaliação da Contratada na Prestação de Serviços de Limpeza, Asseio e Conservação Predial se faz por meio de pontuação em conceitos de Ótimo, Bom, Regular e Ruim em cada um dos itens vistoriados.</w:t>
      </w:r>
    </w:p>
    <w:p>
      <w:pPr>
        <w:pStyle w:val="Corpodotexto"/>
        <w:widowControl/>
        <w:suppressAutoHyphens w:val="true"/>
        <w:overflowPunct w:val="false"/>
        <w:bidi w:val="0"/>
        <w:spacing w:lineRule="auto" w:line="259" w:before="0" w:after="120"/>
        <w:ind w:left="567" w:right="0" w:hanging="0"/>
        <w:jc w:val="both"/>
        <w:rPr>
          <w:highlight w:val="none"/>
          <w:shd w:fill="auto" w:val="clear"/>
        </w:rPr>
      </w:pPr>
      <w:r>
        <w:rPr>
          <w:rFonts w:cs="Arial"/>
          <w:b/>
          <w:bCs/>
          <w:sz w:val="24"/>
          <w:szCs w:val="24"/>
          <w:shd w:fill="auto" w:val="clear"/>
        </w:rPr>
        <w:t xml:space="preserve">4.1.1. </w:t>
      </w:r>
      <w:r>
        <w:rPr>
          <w:rFonts w:cs="Arial"/>
          <w:b w:val="false"/>
          <w:bCs w:val="false"/>
          <w:sz w:val="24"/>
          <w:szCs w:val="24"/>
          <w:shd w:fill="auto" w:val="clear"/>
        </w:rPr>
        <w:t>Conceitos da Pontuação a ser Utilizada em Todos os Itens</w:t>
      </w:r>
    </w:p>
    <w:p>
      <w:pPr>
        <w:pStyle w:val="Corpodotexto"/>
        <w:widowControl/>
        <w:suppressAutoHyphens w:val="true"/>
        <w:overflowPunct w:val="false"/>
        <w:bidi w:val="0"/>
        <w:spacing w:lineRule="auto" w:line="259" w:before="0" w:after="120"/>
        <w:ind w:left="1134" w:right="0" w:hanging="0"/>
        <w:jc w:val="both"/>
        <w:rPr>
          <w:highlight w:val="none"/>
          <w:shd w:fill="auto" w:val="clear"/>
        </w:rPr>
      </w:pPr>
      <w:r>
        <w:rPr>
          <w:rFonts w:cs="Arial"/>
          <w:b/>
          <w:bCs/>
          <w:sz w:val="24"/>
          <w:szCs w:val="24"/>
          <w:shd w:fill="auto" w:val="clear"/>
        </w:rPr>
        <w:t xml:space="preserve">a. </w:t>
      </w:r>
      <w:r>
        <w:rPr>
          <w:rFonts w:cs="Arial"/>
          <w:b w:val="false"/>
          <w:bCs w:val="false"/>
          <w:sz w:val="24"/>
          <w:szCs w:val="24"/>
          <w:shd w:fill="auto" w:val="clear"/>
        </w:rPr>
        <w:t>ÓTIMO – Refere-se à conformidade total dos critérios, como:</w:t>
      </w:r>
    </w:p>
    <w:p>
      <w:pPr>
        <w:pStyle w:val="Corpodotexto"/>
        <w:widowControl/>
        <w:numPr>
          <w:ilvl w:val="0"/>
          <w:numId w:val="7"/>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Inexistência de poeira;</w:t>
      </w:r>
    </w:p>
    <w:p>
      <w:pPr>
        <w:pStyle w:val="Corpodotexto"/>
        <w:widowControl/>
        <w:numPr>
          <w:ilvl w:val="0"/>
          <w:numId w:val="7"/>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Inexistência de sujidade;</w:t>
      </w:r>
    </w:p>
    <w:p>
      <w:pPr>
        <w:pStyle w:val="Corpodotexto"/>
        <w:widowControl/>
        <w:numPr>
          <w:ilvl w:val="0"/>
          <w:numId w:val="7"/>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Vidros limpos;</w:t>
      </w:r>
    </w:p>
    <w:p>
      <w:pPr>
        <w:pStyle w:val="Corpodotexto"/>
        <w:widowControl/>
        <w:numPr>
          <w:ilvl w:val="0"/>
          <w:numId w:val="7"/>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Todos os dispensadores limpos e abastecidos corretamente;</w:t>
      </w:r>
    </w:p>
    <w:p>
      <w:pPr>
        <w:pStyle w:val="Corpodotexto"/>
        <w:widowControl/>
        <w:numPr>
          <w:ilvl w:val="0"/>
          <w:numId w:val="7"/>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Recipientes para o acondicionamento dos resíduos limpos, com embalagens adequadas e volume até 2/3;</w:t>
      </w:r>
    </w:p>
    <w:p>
      <w:pPr>
        <w:pStyle w:val="Corpodotexto"/>
        <w:widowControl/>
        <w:numPr>
          <w:ilvl w:val="0"/>
          <w:numId w:val="7"/>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Empregados devidamente treinados, uniformizados e utilizando EPIs adequados;</w:t>
      </w:r>
    </w:p>
    <w:p>
      <w:pPr>
        <w:pStyle w:val="Corpodotexto"/>
        <w:widowControl/>
        <w:numPr>
          <w:ilvl w:val="0"/>
          <w:numId w:val="7"/>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Materiais e produtos padronizados e em quantidade suficiente.</w:t>
      </w:r>
    </w:p>
    <w:p>
      <w:pPr>
        <w:pStyle w:val="Corpodotexto"/>
        <w:rPr>
          <w:rFonts w:cs="Arial"/>
          <w:b w:val="false"/>
          <w:b w:val="false"/>
          <w:bCs w:val="false"/>
          <w:sz w:val="24"/>
          <w:szCs w:val="24"/>
        </w:rPr>
      </w:pPr>
      <w:r>
        <w:rPr>
          <w:rFonts w:cs="Arial"/>
          <w:b w:val="false"/>
          <w:bCs w:val="false"/>
          <w:sz w:val="24"/>
          <w:szCs w:val="24"/>
        </w:rPr>
      </w:r>
    </w:p>
    <w:p>
      <w:pPr>
        <w:pStyle w:val="Corpodotexto"/>
        <w:widowControl/>
        <w:suppressAutoHyphens w:val="true"/>
        <w:overflowPunct w:val="false"/>
        <w:bidi w:val="0"/>
        <w:spacing w:lineRule="auto" w:line="259" w:before="0" w:after="120"/>
        <w:ind w:left="1134" w:right="0" w:hanging="0"/>
        <w:jc w:val="both"/>
        <w:rPr>
          <w:highlight w:val="none"/>
          <w:shd w:fill="auto" w:val="clear"/>
        </w:rPr>
      </w:pPr>
      <w:r>
        <w:rPr>
          <w:rFonts w:cs="Arial"/>
          <w:b/>
          <w:bCs/>
          <w:sz w:val="24"/>
          <w:szCs w:val="24"/>
          <w:shd w:fill="auto" w:val="clear"/>
        </w:rPr>
        <w:t xml:space="preserve">b. </w:t>
      </w:r>
      <w:r>
        <w:rPr>
          <w:rFonts w:cs="Arial"/>
          <w:b w:val="false"/>
          <w:bCs w:val="false"/>
          <w:sz w:val="24"/>
          <w:szCs w:val="24"/>
          <w:shd w:fill="auto" w:val="clear"/>
        </w:rPr>
        <w:t>BOM – Refere-se à conformidade parcial dos critérios, como:</w:t>
      </w:r>
    </w:p>
    <w:p>
      <w:pPr>
        <w:pStyle w:val="Corpodotexto"/>
        <w:widowControl/>
        <w:numPr>
          <w:ilvl w:val="0"/>
          <w:numId w:val="8"/>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Ocorrência de poeira em local isolado;</w:t>
      </w:r>
    </w:p>
    <w:p>
      <w:pPr>
        <w:pStyle w:val="Corpodotexto"/>
        <w:widowControl/>
        <w:numPr>
          <w:ilvl w:val="0"/>
          <w:numId w:val="8"/>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Ocorrência isolada de lixeira fora do padrão;</w:t>
      </w:r>
    </w:p>
    <w:p>
      <w:pPr>
        <w:pStyle w:val="Corpodotexto"/>
        <w:widowControl/>
        <w:numPr>
          <w:ilvl w:val="0"/>
          <w:numId w:val="8"/>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Ocorrência isolada no reabastecimento.</w:t>
      </w:r>
    </w:p>
    <w:p>
      <w:pPr>
        <w:pStyle w:val="Corpodotexto"/>
        <w:rPr>
          <w:rFonts w:cs="Arial"/>
          <w:b w:val="false"/>
          <w:b w:val="false"/>
          <w:bCs w:val="false"/>
          <w:sz w:val="24"/>
          <w:szCs w:val="24"/>
        </w:rPr>
      </w:pPr>
      <w:r>
        <w:rPr>
          <w:rFonts w:cs="Arial"/>
          <w:b w:val="false"/>
          <w:bCs w:val="false"/>
          <w:sz w:val="24"/>
          <w:szCs w:val="24"/>
        </w:rPr>
      </w:r>
    </w:p>
    <w:p>
      <w:pPr>
        <w:pStyle w:val="Corpodotexto"/>
        <w:widowControl/>
        <w:suppressAutoHyphens w:val="true"/>
        <w:overflowPunct w:val="false"/>
        <w:bidi w:val="0"/>
        <w:spacing w:lineRule="auto" w:line="259" w:before="0" w:after="120"/>
        <w:ind w:left="1134" w:right="0" w:hanging="0"/>
        <w:jc w:val="both"/>
        <w:rPr>
          <w:highlight w:val="none"/>
          <w:shd w:fill="auto" w:val="clear"/>
        </w:rPr>
      </w:pPr>
      <w:r>
        <w:rPr>
          <w:rFonts w:cs="Arial"/>
          <w:b/>
          <w:bCs/>
          <w:sz w:val="24"/>
          <w:szCs w:val="24"/>
          <w:shd w:fill="auto" w:val="clear"/>
        </w:rPr>
        <w:t>c.</w:t>
      </w:r>
      <w:r>
        <w:rPr>
          <w:rFonts w:cs="Arial"/>
          <w:b w:val="false"/>
          <w:bCs w:val="false"/>
          <w:sz w:val="24"/>
          <w:szCs w:val="24"/>
          <w:shd w:fill="auto" w:val="clear"/>
        </w:rPr>
        <w:t xml:space="preserve"> REGULAR – Refere-se à desconformidade parcial dos critérios, como:</w:t>
      </w:r>
    </w:p>
    <w:p>
      <w:pPr>
        <w:pStyle w:val="Corpodotexto"/>
        <w:widowControl/>
        <w:numPr>
          <w:ilvl w:val="0"/>
          <w:numId w:val="9"/>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Ocorrência de poeira em vários locais;</w:t>
      </w:r>
    </w:p>
    <w:p>
      <w:pPr>
        <w:pStyle w:val="Corpodotexto"/>
        <w:widowControl/>
        <w:numPr>
          <w:ilvl w:val="0"/>
          <w:numId w:val="9"/>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Ocorrência de várias lixeiras fora do padrão;</w:t>
      </w:r>
    </w:p>
    <w:p>
      <w:pPr>
        <w:pStyle w:val="Corpodotexto"/>
        <w:widowControl/>
        <w:numPr>
          <w:ilvl w:val="0"/>
          <w:numId w:val="9"/>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Ocorrências por falta de reabastecimento;</w:t>
      </w:r>
    </w:p>
    <w:p>
      <w:pPr>
        <w:pStyle w:val="Corpodotexto"/>
        <w:widowControl/>
        <w:numPr>
          <w:ilvl w:val="0"/>
          <w:numId w:val="9"/>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Piso sujo e molhado.</w:t>
      </w:r>
    </w:p>
    <w:p>
      <w:pPr>
        <w:pStyle w:val="Corpodotexto"/>
        <w:rPr>
          <w:rFonts w:cs="Arial"/>
          <w:b w:val="false"/>
          <w:b w:val="false"/>
          <w:bCs w:val="false"/>
          <w:sz w:val="24"/>
          <w:szCs w:val="24"/>
        </w:rPr>
      </w:pPr>
      <w:r>
        <w:rPr>
          <w:rFonts w:cs="Arial"/>
          <w:b w:val="false"/>
          <w:bCs w:val="false"/>
          <w:sz w:val="24"/>
          <w:szCs w:val="24"/>
        </w:rPr>
      </w:r>
    </w:p>
    <w:p>
      <w:pPr>
        <w:pStyle w:val="Corpodotexto"/>
        <w:widowControl/>
        <w:suppressAutoHyphens w:val="true"/>
        <w:overflowPunct w:val="false"/>
        <w:bidi w:val="0"/>
        <w:spacing w:lineRule="auto" w:line="259" w:before="0" w:after="120"/>
        <w:ind w:left="1134" w:right="0" w:hanging="0"/>
        <w:jc w:val="both"/>
        <w:rPr>
          <w:highlight w:val="none"/>
          <w:shd w:fill="auto" w:val="clear"/>
        </w:rPr>
      </w:pPr>
      <w:r>
        <w:rPr>
          <w:rFonts w:cs="Arial"/>
          <w:b/>
          <w:bCs/>
          <w:sz w:val="24"/>
          <w:szCs w:val="24"/>
          <w:shd w:fill="auto" w:val="clear"/>
        </w:rPr>
        <w:t>d.</w:t>
      </w:r>
      <w:r>
        <w:rPr>
          <w:rFonts w:cs="Arial"/>
          <w:b w:val="false"/>
          <w:bCs w:val="false"/>
          <w:sz w:val="24"/>
          <w:szCs w:val="24"/>
          <w:shd w:fill="auto" w:val="clear"/>
        </w:rPr>
        <w:t xml:space="preserve"> RUIM – Refere-se à desconformidade total dos critérios, como:</w:t>
      </w:r>
    </w:p>
    <w:p>
      <w:pPr>
        <w:pStyle w:val="Corpodotexto"/>
        <w:widowControl/>
        <w:numPr>
          <w:ilvl w:val="0"/>
          <w:numId w:val="10"/>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Poeira e sujidades em salas, escritórios e demais dependências;</w:t>
      </w:r>
    </w:p>
    <w:p>
      <w:pPr>
        <w:pStyle w:val="Corpodotexto"/>
        <w:widowControl/>
        <w:numPr>
          <w:ilvl w:val="0"/>
          <w:numId w:val="10"/>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Ocorrência de poeira em superfícies fixas e visíveis;</w:t>
      </w:r>
    </w:p>
    <w:p>
      <w:pPr>
        <w:pStyle w:val="Corpodotexto"/>
        <w:widowControl/>
        <w:numPr>
          <w:ilvl w:val="0"/>
          <w:numId w:val="10"/>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Não reabastecimento de descartáveis, uso incorreto dos sacos de lixo nos recipientes;</w:t>
      </w:r>
    </w:p>
    <w:p>
      <w:pPr>
        <w:pStyle w:val="Corpodotexto"/>
        <w:widowControl/>
        <w:numPr>
          <w:ilvl w:val="0"/>
          <w:numId w:val="10"/>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Lixeiras sujas e transbordando;</w:t>
      </w:r>
    </w:p>
    <w:p>
      <w:pPr>
        <w:pStyle w:val="Corpodotexto"/>
        <w:widowControl/>
        <w:numPr>
          <w:ilvl w:val="0"/>
          <w:numId w:val="10"/>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Piso molhado ou sujo, oferecendo risco de acidentes;</w:t>
      </w:r>
    </w:p>
    <w:p>
      <w:pPr>
        <w:pStyle w:val="Corpodotexto"/>
        <w:widowControl/>
        <w:numPr>
          <w:ilvl w:val="0"/>
          <w:numId w:val="10"/>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Não cumprimento do plano de atividades e do cronograma de limpeza sem justificativas ou sem comunicação com a Contratante;</w:t>
      </w:r>
    </w:p>
    <w:p>
      <w:pPr>
        <w:pStyle w:val="Corpodotexto"/>
        <w:widowControl/>
        <w:numPr>
          <w:ilvl w:val="0"/>
          <w:numId w:val="10"/>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Empregado com uniforme e EPIs incompletos;</w:t>
      </w:r>
    </w:p>
    <w:p>
      <w:pPr>
        <w:pStyle w:val="Corpodotexto"/>
        <w:widowControl/>
        <w:numPr>
          <w:ilvl w:val="0"/>
          <w:numId w:val="10"/>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Execução de limpeza sem técnica adequada;</w:t>
      </w:r>
    </w:p>
    <w:p>
      <w:pPr>
        <w:pStyle w:val="Corpodotexto"/>
        <w:widowControl/>
        <w:numPr>
          <w:ilvl w:val="0"/>
          <w:numId w:val="10"/>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Materiais, produtos ou equipamentos incompletos ou em quantidade insuficiente;</w:t>
      </w:r>
    </w:p>
    <w:p>
      <w:pPr>
        <w:pStyle w:val="Corpodotexto"/>
        <w:widowControl/>
        <w:numPr>
          <w:ilvl w:val="0"/>
          <w:numId w:val="10"/>
        </w:numPr>
        <w:suppressAutoHyphens w:val="true"/>
        <w:overflowPunct w:val="false"/>
        <w:bidi w:val="0"/>
        <w:spacing w:lineRule="auto" w:line="259" w:before="0" w:after="120"/>
        <w:jc w:val="both"/>
        <w:rPr>
          <w:highlight w:val="none"/>
          <w:shd w:fill="auto" w:val="clear"/>
        </w:rPr>
      </w:pPr>
      <w:r>
        <w:rPr>
          <w:rFonts w:cs="Arial"/>
          <w:b w:val="false"/>
          <w:bCs w:val="false"/>
          <w:sz w:val="24"/>
          <w:szCs w:val="24"/>
          <w:shd w:fill="auto" w:val="clear"/>
        </w:rPr>
        <w:t>Sanitários e vestiários sujos.</w:t>
      </w:r>
    </w:p>
    <w:p>
      <w:pPr>
        <w:pStyle w:val="Corpodotexto"/>
        <w:rPr>
          <w:rFonts w:cs="Arial"/>
          <w:b w:val="false"/>
          <w:b w:val="false"/>
          <w:bCs w:val="false"/>
          <w:sz w:val="24"/>
          <w:szCs w:val="24"/>
        </w:rPr>
      </w:pPr>
      <w:r>
        <w:rPr>
          <w:rFonts w:cs="Arial"/>
          <w:b w:val="false"/>
          <w:bCs w:val="false"/>
          <w:sz w:val="24"/>
          <w:szCs w:val="24"/>
        </w:rPr>
      </w:r>
    </w:p>
    <w:p>
      <w:pPr>
        <w:pStyle w:val="Corpodotexto"/>
        <w:rPr>
          <w:highlight w:val="none"/>
          <w:shd w:fill="auto" w:val="clear"/>
        </w:rPr>
      </w:pPr>
      <w:r>
        <w:rPr>
          <w:rFonts w:cs="Arial"/>
          <w:b/>
          <w:bCs/>
          <w:sz w:val="24"/>
          <w:szCs w:val="24"/>
          <w:shd w:fill="auto" w:val="clear"/>
        </w:rPr>
        <w:t xml:space="preserve">4.2. </w:t>
      </w:r>
      <w:r>
        <w:rPr>
          <w:rFonts w:cs="Arial"/>
          <w:b w:val="false"/>
          <w:bCs w:val="false"/>
          <w:sz w:val="24"/>
          <w:szCs w:val="24"/>
          <w:shd w:fill="auto" w:val="clear"/>
        </w:rPr>
        <w:t>Itens de Avaliação da Qualidade dos Serviços de Limpeza Prestados</w:t>
      </w:r>
    </w:p>
    <w:tbl>
      <w:tblPr>
        <w:tblW w:w="8444" w:type="dxa"/>
        <w:jc w:val="left"/>
        <w:tblInd w:w="59" w:type="dxa"/>
        <w:tblLayout w:type="fixed"/>
        <w:tblCellMar>
          <w:top w:w="0" w:type="dxa"/>
          <w:left w:w="5" w:type="dxa"/>
          <w:bottom w:w="0" w:type="dxa"/>
          <w:right w:w="5" w:type="dxa"/>
        </w:tblCellMar>
      </w:tblPr>
      <w:tblGrid>
        <w:gridCol w:w="3971"/>
        <w:gridCol w:w="1134"/>
        <w:gridCol w:w="1135"/>
        <w:gridCol w:w="1134"/>
        <w:gridCol w:w="1070"/>
      </w:tblGrid>
      <w:tr>
        <w:trPr>
          <w:trHeight w:val="323" w:hRule="atLeast"/>
        </w:trPr>
        <w:tc>
          <w:tcPr>
            <w:tcW w:w="3971" w:type="dxa"/>
            <w:tcBorders>
              <w:top w:val="single" w:sz="4" w:space="0" w:color="000000"/>
              <w:left w:val="single" w:sz="4" w:space="0" w:color="000000"/>
              <w:bottom w:val="single" w:sz="4" w:space="0" w:color="000000"/>
              <w:right w:val="single" w:sz="4" w:space="0" w:color="000000"/>
            </w:tcBorders>
            <w:shd w:fill="B2B2B2" w:val="clear"/>
            <w:vAlign w:val="center"/>
          </w:tcPr>
          <w:p>
            <w:pPr>
              <w:pStyle w:val="Corpodotexto"/>
              <w:widowControl w:val="false"/>
              <w:spacing w:before="0" w:after="120"/>
              <w:jc w:val="center"/>
              <w:rPr>
                <w:rFonts w:ascii="Calibri" w:hAnsi="Calibri"/>
                <w:b/>
                <w:b/>
                <w:bCs/>
                <w:color w:val="000000"/>
                <w:sz w:val="18"/>
                <w:szCs w:val="18"/>
              </w:rPr>
            </w:pPr>
            <w:r>
              <w:rPr>
                <w:b/>
                <w:bCs/>
                <w:color w:val="000000"/>
                <w:sz w:val="18"/>
                <w:szCs w:val="18"/>
              </w:rPr>
              <w:t>Especificações</w:t>
            </w:r>
            <w:r>
              <w:rPr>
                <w:b/>
                <w:bCs/>
                <w:color w:val="000000"/>
                <w:spacing w:val="-6"/>
                <w:sz w:val="18"/>
                <w:szCs w:val="18"/>
              </w:rPr>
              <w:t xml:space="preserve"> </w:t>
            </w:r>
            <w:r>
              <w:rPr>
                <w:b/>
                <w:bCs/>
                <w:color w:val="000000"/>
                <w:sz w:val="18"/>
                <w:szCs w:val="18"/>
              </w:rPr>
              <w:t>Técnicas</w:t>
            </w:r>
            <w:r>
              <w:rPr>
                <w:b/>
                <w:bCs/>
                <w:color w:val="000000"/>
                <w:spacing w:val="-6"/>
                <w:sz w:val="18"/>
                <w:szCs w:val="18"/>
              </w:rPr>
              <w:t xml:space="preserve"> </w:t>
            </w:r>
            <w:r>
              <w:rPr>
                <w:b/>
                <w:bCs/>
                <w:color w:val="000000"/>
                <w:sz w:val="18"/>
                <w:szCs w:val="18"/>
              </w:rPr>
              <w:t>e</w:t>
            </w:r>
            <w:r>
              <w:rPr>
                <w:b/>
                <w:bCs/>
                <w:color w:val="000000"/>
                <w:spacing w:val="-3"/>
                <w:sz w:val="18"/>
                <w:szCs w:val="18"/>
              </w:rPr>
              <w:t xml:space="preserve"> </w:t>
            </w:r>
            <w:r>
              <w:rPr>
                <w:b/>
                <w:bCs/>
                <w:color w:val="000000"/>
                <w:sz w:val="18"/>
                <w:szCs w:val="18"/>
              </w:rPr>
              <w:t>Boas</w:t>
            </w:r>
            <w:r>
              <w:rPr>
                <w:b/>
                <w:bCs/>
                <w:color w:val="000000"/>
                <w:spacing w:val="-6"/>
                <w:sz w:val="18"/>
                <w:szCs w:val="18"/>
              </w:rPr>
              <w:t xml:space="preserve"> </w:t>
            </w:r>
            <w:r>
              <w:rPr>
                <w:b/>
                <w:bCs/>
                <w:color w:val="000000"/>
                <w:spacing w:val="-2"/>
                <w:sz w:val="18"/>
                <w:szCs w:val="18"/>
              </w:rPr>
              <w:t>Práticas</w:t>
            </w:r>
          </w:p>
        </w:tc>
        <w:tc>
          <w:tcPr>
            <w:tcW w:w="1134" w:type="dxa"/>
            <w:tcBorders>
              <w:top w:val="single" w:sz="4" w:space="0" w:color="000000"/>
              <w:left w:val="single" w:sz="4" w:space="0" w:color="000000"/>
              <w:bottom w:val="single" w:sz="4" w:space="0" w:color="000000"/>
              <w:right w:val="single" w:sz="4" w:space="0" w:color="000000"/>
            </w:tcBorders>
            <w:shd w:fill="B2B2B2" w:val="clear"/>
            <w:vAlign w:val="center"/>
          </w:tcPr>
          <w:p>
            <w:pPr>
              <w:pStyle w:val="Corpodotexto"/>
              <w:widowControl w:val="false"/>
              <w:spacing w:before="0" w:after="120"/>
              <w:jc w:val="center"/>
              <w:rPr>
                <w:rFonts w:ascii="Calibri" w:hAnsi="Calibri"/>
                <w:b/>
                <w:b/>
                <w:bCs/>
                <w:color w:val="000000"/>
                <w:sz w:val="18"/>
                <w:szCs w:val="18"/>
              </w:rPr>
            </w:pPr>
            <w:r>
              <w:rPr>
                <w:b/>
                <w:bCs/>
                <w:color w:val="000000"/>
                <w:sz w:val="18"/>
                <w:szCs w:val="18"/>
              </w:rPr>
              <w:t>Ótimo</w:t>
            </w:r>
          </w:p>
        </w:tc>
        <w:tc>
          <w:tcPr>
            <w:tcW w:w="1135" w:type="dxa"/>
            <w:tcBorders>
              <w:top w:val="single" w:sz="4" w:space="0" w:color="000000"/>
              <w:left w:val="single" w:sz="4" w:space="0" w:color="000000"/>
              <w:bottom w:val="single" w:sz="4" w:space="0" w:color="000000"/>
              <w:right w:val="single" w:sz="4" w:space="0" w:color="000000"/>
            </w:tcBorders>
            <w:shd w:fill="B2B2B2" w:val="clear"/>
            <w:vAlign w:val="center"/>
          </w:tcPr>
          <w:p>
            <w:pPr>
              <w:pStyle w:val="Corpodotexto"/>
              <w:widowControl w:val="false"/>
              <w:spacing w:before="0" w:after="120"/>
              <w:jc w:val="center"/>
              <w:rPr>
                <w:rFonts w:ascii="Calibri" w:hAnsi="Calibri"/>
                <w:b/>
                <w:b/>
                <w:bCs/>
                <w:color w:val="000000"/>
                <w:sz w:val="18"/>
                <w:szCs w:val="18"/>
              </w:rPr>
            </w:pPr>
            <w:r>
              <w:rPr>
                <w:b/>
                <w:bCs/>
                <w:color w:val="000000"/>
                <w:sz w:val="18"/>
                <w:szCs w:val="18"/>
              </w:rPr>
              <w:t>Bom</w:t>
            </w:r>
          </w:p>
        </w:tc>
        <w:tc>
          <w:tcPr>
            <w:tcW w:w="1134" w:type="dxa"/>
            <w:tcBorders>
              <w:top w:val="single" w:sz="4" w:space="0" w:color="000000"/>
              <w:left w:val="single" w:sz="4" w:space="0" w:color="000000"/>
              <w:bottom w:val="single" w:sz="4" w:space="0" w:color="000000"/>
              <w:right w:val="single" w:sz="4" w:space="0" w:color="000000"/>
            </w:tcBorders>
            <w:shd w:fill="B2B2B2" w:val="clear"/>
            <w:vAlign w:val="center"/>
          </w:tcPr>
          <w:p>
            <w:pPr>
              <w:pStyle w:val="Corpodotexto"/>
              <w:widowControl w:val="false"/>
              <w:spacing w:before="0" w:after="120"/>
              <w:jc w:val="center"/>
              <w:rPr>
                <w:rFonts w:ascii="Calibri" w:hAnsi="Calibri"/>
                <w:b/>
                <w:b/>
                <w:bCs/>
                <w:color w:val="000000"/>
                <w:sz w:val="18"/>
                <w:szCs w:val="18"/>
              </w:rPr>
            </w:pPr>
            <w:r>
              <w:rPr>
                <w:b/>
                <w:bCs/>
                <w:color w:val="000000"/>
                <w:sz w:val="18"/>
                <w:szCs w:val="18"/>
              </w:rPr>
              <w:t>Regular</w:t>
            </w:r>
          </w:p>
        </w:tc>
        <w:tc>
          <w:tcPr>
            <w:tcW w:w="1070" w:type="dxa"/>
            <w:tcBorders>
              <w:top w:val="single" w:sz="4" w:space="0" w:color="000000"/>
              <w:left w:val="single" w:sz="4" w:space="0" w:color="000000"/>
              <w:bottom w:val="single" w:sz="4" w:space="0" w:color="000000"/>
              <w:right w:val="single" w:sz="4" w:space="0" w:color="000000"/>
            </w:tcBorders>
            <w:shd w:fill="B2B2B2" w:val="clear"/>
            <w:vAlign w:val="center"/>
          </w:tcPr>
          <w:p>
            <w:pPr>
              <w:pStyle w:val="Corpodotexto"/>
              <w:widowControl w:val="false"/>
              <w:spacing w:before="0" w:after="120"/>
              <w:jc w:val="center"/>
              <w:rPr>
                <w:rFonts w:ascii="Calibri" w:hAnsi="Calibri"/>
                <w:b/>
                <w:b/>
                <w:bCs/>
                <w:color w:val="000000"/>
                <w:sz w:val="18"/>
                <w:szCs w:val="18"/>
              </w:rPr>
            </w:pPr>
            <w:r>
              <w:rPr>
                <w:b/>
                <w:bCs/>
                <w:color w:val="000000"/>
                <w:sz w:val="18"/>
                <w:szCs w:val="18"/>
              </w:rPr>
              <w:t>Ruim</w:t>
            </w:r>
          </w:p>
        </w:tc>
      </w:tr>
      <w:tr>
        <w:trPr>
          <w:trHeight w:val="602" w:hRule="atLeast"/>
        </w:trPr>
        <w:tc>
          <w:tcPr>
            <w:tcW w:w="3971"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t>Apresentação</w:t>
            </w:r>
            <w:r>
              <w:rPr>
                <w:spacing w:val="-9"/>
                <w:sz w:val="18"/>
                <w:szCs w:val="18"/>
              </w:rPr>
              <w:t xml:space="preserve"> </w:t>
            </w:r>
            <w:r>
              <w:rPr>
                <w:sz w:val="18"/>
                <w:szCs w:val="18"/>
              </w:rPr>
              <w:t>dos</w:t>
            </w:r>
            <w:r>
              <w:rPr>
                <w:spacing w:val="-8"/>
                <w:sz w:val="18"/>
                <w:szCs w:val="18"/>
              </w:rPr>
              <w:t xml:space="preserve"> </w:t>
            </w:r>
            <w:r>
              <w:rPr>
                <w:sz w:val="18"/>
                <w:szCs w:val="18"/>
              </w:rPr>
              <w:t>documentos</w:t>
            </w:r>
            <w:r>
              <w:rPr>
                <w:spacing w:val="-3"/>
                <w:sz w:val="18"/>
                <w:szCs w:val="18"/>
              </w:rPr>
              <w:t xml:space="preserve"> </w:t>
            </w:r>
            <w:r>
              <w:rPr>
                <w:sz w:val="18"/>
                <w:szCs w:val="18"/>
              </w:rPr>
              <w:t>que</w:t>
            </w:r>
            <w:r>
              <w:rPr>
                <w:spacing w:val="-6"/>
                <w:sz w:val="18"/>
                <w:szCs w:val="18"/>
              </w:rPr>
              <w:t xml:space="preserve"> </w:t>
            </w:r>
            <w:r>
              <w:rPr>
                <w:sz w:val="18"/>
                <w:szCs w:val="18"/>
              </w:rPr>
              <w:t>comprovam</w:t>
            </w:r>
            <w:r>
              <w:rPr>
                <w:spacing w:val="-6"/>
                <w:sz w:val="18"/>
                <w:szCs w:val="18"/>
              </w:rPr>
              <w:t xml:space="preserve"> </w:t>
            </w:r>
            <w:r>
              <w:rPr>
                <w:sz w:val="18"/>
                <w:szCs w:val="18"/>
              </w:rPr>
              <w:t>que</w:t>
            </w:r>
            <w:r>
              <w:rPr>
                <w:spacing w:val="-6"/>
                <w:sz w:val="18"/>
                <w:szCs w:val="18"/>
              </w:rPr>
              <w:t xml:space="preserve"> </w:t>
            </w:r>
            <w:r>
              <w:rPr>
                <w:sz w:val="18"/>
                <w:szCs w:val="18"/>
              </w:rPr>
              <w:t>os</w:t>
            </w:r>
            <w:r>
              <w:rPr>
                <w:spacing w:val="-6"/>
                <w:sz w:val="18"/>
                <w:szCs w:val="18"/>
              </w:rPr>
              <w:t xml:space="preserve"> </w:t>
            </w:r>
            <w:r>
              <w:rPr>
                <w:spacing w:val="-2"/>
                <w:sz w:val="18"/>
                <w:szCs w:val="18"/>
              </w:rPr>
              <w:t xml:space="preserve">produtos </w:t>
            </w:r>
            <w:r>
              <w:rPr>
                <w:sz w:val="18"/>
                <w:szCs w:val="18"/>
              </w:rPr>
              <w:t>utilizados,</w:t>
            </w:r>
            <w:r>
              <w:rPr>
                <w:spacing w:val="-11"/>
                <w:sz w:val="18"/>
                <w:szCs w:val="18"/>
              </w:rPr>
              <w:t xml:space="preserve"> </w:t>
            </w:r>
            <w:r>
              <w:rPr>
                <w:sz w:val="18"/>
                <w:szCs w:val="18"/>
              </w:rPr>
              <w:t>EPIs,</w:t>
            </w:r>
            <w:r>
              <w:rPr>
                <w:spacing w:val="-10"/>
                <w:sz w:val="18"/>
                <w:szCs w:val="18"/>
              </w:rPr>
              <w:t xml:space="preserve"> </w:t>
            </w:r>
            <w:r>
              <w:rPr>
                <w:sz w:val="18"/>
                <w:szCs w:val="18"/>
              </w:rPr>
              <w:t>aparelhos</w:t>
            </w:r>
            <w:r>
              <w:rPr>
                <w:spacing w:val="-8"/>
                <w:sz w:val="18"/>
                <w:szCs w:val="18"/>
              </w:rPr>
              <w:t xml:space="preserve"> </w:t>
            </w:r>
            <w:r>
              <w:rPr>
                <w:sz w:val="18"/>
                <w:szCs w:val="18"/>
              </w:rPr>
              <w:t>e</w:t>
            </w:r>
            <w:r>
              <w:rPr>
                <w:spacing w:val="-8"/>
                <w:sz w:val="18"/>
                <w:szCs w:val="18"/>
              </w:rPr>
              <w:t xml:space="preserve"> </w:t>
            </w:r>
            <w:r>
              <w:rPr>
                <w:sz w:val="18"/>
                <w:szCs w:val="18"/>
              </w:rPr>
              <w:t>instrumentos</w:t>
            </w:r>
            <w:r>
              <w:rPr>
                <w:spacing w:val="-7"/>
                <w:sz w:val="18"/>
                <w:szCs w:val="18"/>
              </w:rPr>
              <w:t xml:space="preserve"> </w:t>
            </w:r>
            <w:r>
              <w:rPr>
                <w:sz w:val="18"/>
                <w:szCs w:val="18"/>
              </w:rPr>
              <w:t>respeitam</w:t>
            </w:r>
            <w:r>
              <w:rPr>
                <w:spacing w:val="-7"/>
                <w:sz w:val="18"/>
                <w:szCs w:val="18"/>
              </w:rPr>
              <w:t xml:space="preserve"> </w:t>
            </w:r>
            <w:r>
              <w:rPr>
                <w:sz w:val="18"/>
                <w:szCs w:val="18"/>
              </w:rPr>
              <w:t>as especificações técnicas e socioambientais requeridas</w:t>
            </w:r>
          </w:p>
        </w:tc>
        <w:tc>
          <w:tcPr>
            <w:tcW w:w="1134"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c>
          <w:tcPr>
            <w:tcW w:w="1135"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c>
          <w:tcPr>
            <w:tcW w:w="107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r>
      <w:tr>
        <w:trPr>
          <w:trHeight w:val="419" w:hRule="atLeast"/>
        </w:trPr>
        <w:tc>
          <w:tcPr>
            <w:tcW w:w="3971"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t>Apresentação</w:t>
            </w:r>
            <w:r>
              <w:rPr>
                <w:spacing w:val="-7"/>
                <w:sz w:val="18"/>
                <w:szCs w:val="18"/>
              </w:rPr>
              <w:t xml:space="preserve"> </w:t>
            </w:r>
            <w:r>
              <w:rPr>
                <w:sz w:val="18"/>
                <w:szCs w:val="18"/>
              </w:rPr>
              <w:t>das</w:t>
            </w:r>
            <w:r>
              <w:rPr>
                <w:spacing w:val="-8"/>
                <w:sz w:val="18"/>
                <w:szCs w:val="18"/>
              </w:rPr>
              <w:t xml:space="preserve"> </w:t>
            </w:r>
            <w:r>
              <w:rPr>
                <w:sz w:val="18"/>
                <w:szCs w:val="18"/>
              </w:rPr>
              <w:t>medidas</w:t>
            </w:r>
            <w:r>
              <w:rPr>
                <w:spacing w:val="-5"/>
                <w:sz w:val="18"/>
                <w:szCs w:val="18"/>
              </w:rPr>
              <w:t xml:space="preserve"> </w:t>
            </w:r>
            <w:r>
              <w:rPr>
                <w:sz w:val="18"/>
                <w:szCs w:val="18"/>
              </w:rPr>
              <w:t>adotadas</w:t>
            </w:r>
            <w:r>
              <w:rPr>
                <w:spacing w:val="-6"/>
                <w:sz w:val="18"/>
                <w:szCs w:val="18"/>
              </w:rPr>
              <w:t xml:space="preserve"> </w:t>
            </w:r>
            <w:r>
              <w:rPr>
                <w:sz w:val="18"/>
                <w:szCs w:val="18"/>
              </w:rPr>
              <w:t>para</w:t>
            </w:r>
            <w:r>
              <w:rPr>
                <w:spacing w:val="-8"/>
                <w:sz w:val="18"/>
                <w:szCs w:val="18"/>
              </w:rPr>
              <w:t xml:space="preserve"> </w:t>
            </w:r>
            <w:r>
              <w:rPr>
                <w:sz w:val="18"/>
                <w:szCs w:val="18"/>
              </w:rPr>
              <w:t>a</w:t>
            </w:r>
            <w:r>
              <w:rPr>
                <w:spacing w:val="-7"/>
                <w:sz w:val="18"/>
                <w:szCs w:val="18"/>
              </w:rPr>
              <w:t xml:space="preserve"> </w:t>
            </w:r>
            <w:r>
              <w:rPr>
                <w:sz w:val="18"/>
                <w:szCs w:val="18"/>
              </w:rPr>
              <w:t>redução</w:t>
            </w:r>
            <w:r>
              <w:rPr>
                <w:spacing w:val="-7"/>
                <w:sz w:val="18"/>
                <w:szCs w:val="18"/>
              </w:rPr>
              <w:t xml:space="preserve"> </w:t>
            </w:r>
            <w:r>
              <w:rPr>
                <w:sz w:val="18"/>
                <w:szCs w:val="18"/>
              </w:rPr>
              <w:t>do</w:t>
            </w:r>
            <w:r>
              <w:rPr>
                <w:spacing w:val="-8"/>
                <w:sz w:val="18"/>
                <w:szCs w:val="18"/>
              </w:rPr>
              <w:t xml:space="preserve"> </w:t>
            </w:r>
            <w:r>
              <w:rPr>
                <w:sz w:val="18"/>
                <w:szCs w:val="18"/>
              </w:rPr>
              <w:t>consumo</w:t>
            </w:r>
            <w:r>
              <w:rPr>
                <w:spacing w:val="-7"/>
                <w:sz w:val="18"/>
                <w:szCs w:val="18"/>
              </w:rPr>
              <w:t xml:space="preserve"> </w:t>
            </w:r>
            <w:r>
              <w:rPr>
                <w:sz w:val="18"/>
                <w:szCs w:val="18"/>
              </w:rPr>
              <w:t>de água e energia</w:t>
            </w:r>
          </w:p>
        </w:tc>
        <w:tc>
          <w:tcPr>
            <w:tcW w:w="1134"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c>
          <w:tcPr>
            <w:tcW w:w="1135"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c>
          <w:tcPr>
            <w:tcW w:w="107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r>
      <w:tr>
        <w:trPr>
          <w:trHeight w:val="481" w:hRule="atLeast"/>
        </w:trPr>
        <w:tc>
          <w:tcPr>
            <w:tcW w:w="3971"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pacing w:val="-2"/>
                <w:sz w:val="18"/>
                <w:szCs w:val="18"/>
              </w:rPr>
              <w:t>Comprovação</w:t>
            </w:r>
            <w:r>
              <w:rPr>
                <w:spacing w:val="-3"/>
                <w:sz w:val="18"/>
                <w:szCs w:val="18"/>
              </w:rPr>
              <w:t xml:space="preserve"> </w:t>
            </w:r>
            <w:r>
              <w:rPr>
                <w:spacing w:val="-2"/>
                <w:sz w:val="18"/>
                <w:szCs w:val="18"/>
              </w:rPr>
              <w:t>dos</w:t>
            </w:r>
            <w:r>
              <w:rPr>
                <w:sz w:val="18"/>
                <w:szCs w:val="18"/>
              </w:rPr>
              <w:t xml:space="preserve"> </w:t>
            </w:r>
            <w:r>
              <w:rPr>
                <w:spacing w:val="-2"/>
                <w:sz w:val="18"/>
                <w:szCs w:val="18"/>
              </w:rPr>
              <w:t>treinamentos</w:t>
            </w:r>
            <w:r>
              <w:rPr>
                <w:spacing w:val="4"/>
                <w:sz w:val="18"/>
                <w:szCs w:val="18"/>
              </w:rPr>
              <w:t xml:space="preserve"> </w:t>
            </w:r>
            <w:r>
              <w:rPr>
                <w:spacing w:val="-2"/>
                <w:sz w:val="18"/>
                <w:szCs w:val="18"/>
              </w:rPr>
              <w:t>realizados</w:t>
            </w:r>
            <w:r>
              <w:rPr>
                <w:spacing w:val="3"/>
                <w:sz w:val="18"/>
                <w:szCs w:val="18"/>
              </w:rPr>
              <w:t xml:space="preserve"> </w:t>
            </w:r>
            <w:r>
              <w:rPr>
                <w:spacing w:val="-2"/>
                <w:sz w:val="18"/>
                <w:szCs w:val="18"/>
              </w:rPr>
              <w:t>no</w:t>
            </w:r>
            <w:r>
              <w:rPr>
                <w:spacing w:val="2"/>
                <w:sz w:val="18"/>
                <w:szCs w:val="18"/>
              </w:rPr>
              <w:t xml:space="preserve"> </w:t>
            </w:r>
            <w:r>
              <w:rPr>
                <w:spacing w:val="-2"/>
                <w:sz w:val="18"/>
                <w:szCs w:val="18"/>
              </w:rPr>
              <w:t>período</w:t>
            </w:r>
          </w:p>
        </w:tc>
        <w:tc>
          <w:tcPr>
            <w:tcW w:w="1134"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c>
          <w:tcPr>
            <w:tcW w:w="1135"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c>
          <w:tcPr>
            <w:tcW w:w="107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r>
    </w:tbl>
    <w:p>
      <w:pPr>
        <w:pStyle w:val="Normal"/>
        <w:rPr>
          <w:rFonts w:cs="Arial"/>
          <w:b w:val="false"/>
          <w:b w:val="false"/>
          <w:bCs w:val="false"/>
          <w:sz w:val="24"/>
          <w:szCs w:val="24"/>
        </w:rPr>
      </w:pPr>
      <w:r>
        <w:rPr>
          <w:rFonts w:cs="Arial"/>
          <w:b w:val="false"/>
          <w:bCs w:val="false"/>
          <w:sz w:val="24"/>
          <w:szCs w:val="24"/>
        </w:rPr>
      </w:r>
    </w:p>
    <w:p>
      <w:pPr>
        <w:pStyle w:val="Corpodotexto"/>
        <w:rPr/>
      </w:pPr>
      <w:bookmarkStart w:id="49" w:name="__RefHeading___Toc246779_759882684"/>
      <w:bookmarkEnd w:id="49"/>
      <w:r>
        <w:rPr>
          <w:rFonts w:cs="Arial"/>
          <w:b/>
          <w:bCs/>
          <w:sz w:val="24"/>
          <w:szCs w:val="24"/>
        </w:rPr>
        <w:t>4.3.</w:t>
      </w:r>
      <w:r>
        <w:rPr>
          <w:rFonts w:cs="Arial"/>
          <w:b w:val="false"/>
          <w:bCs w:val="false"/>
          <w:sz w:val="24"/>
          <w:szCs w:val="24"/>
        </w:rPr>
        <w:t xml:space="preserve"> Todos os Ambientes</w:t>
      </w:r>
    </w:p>
    <w:tbl>
      <w:tblPr>
        <w:tblW w:w="5000" w:type="pct"/>
        <w:jc w:val="left"/>
        <w:tblInd w:w="28" w:type="dxa"/>
        <w:tblLayout w:type="fixed"/>
        <w:tblCellMar>
          <w:top w:w="28" w:type="dxa"/>
          <w:left w:w="28" w:type="dxa"/>
          <w:bottom w:w="28" w:type="dxa"/>
          <w:right w:w="28" w:type="dxa"/>
        </w:tblCellMar>
      </w:tblPr>
      <w:tblGrid>
        <w:gridCol w:w="1323"/>
        <w:gridCol w:w="584"/>
        <w:gridCol w:w="429"/>
        <w:gridCol w:w="745"/>
        <w:gridCol w:w="531"/>
        <w:gridCol w:w="632"/>
        <w:gridCol w:w="1386"/>
        <w:gridCol w:w="583"/>
        <w:gridCol w:w="482"/>
        <w:gridCol w:w="683"/>
        <w:gridCol w:w="481"/>
        <w:gridCol w:w="643"/>
      </w:tblGrid>
      <w:tr>
        <w:trPr>
          <w:cantSplit w:val="true"/>
        </w:trPr>
        <w:tc>
          <w:tcPr>
            <w:tcW w:w="1323"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Itens</w:t>
            </w:r>
          </w:p>
        </w:tc>
        <w:tc>
          <w:tcPr>
            <w:tcW w:w="584"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Ótimo</w:t>
            </w:r>
          </w:p>
        </w:tc>
        <w:tc>
          <w:tcPr>
            <w:tcW w:w="429"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Bom</w:t>
            </w:r>
          </w:p>
        </w:tc>
        <w:tc>
          <w:tcPr>
            <w:tcW w:w="745"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Regular</w:t>
            </w:r>
          </w:p>
        </w:tc>
        <w:tc>
          <w:tcPr>
            <w:tcW w:w="531"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Ruim</w:t>
            </w:r>
          </w:p>
        </w:tc>
        <w:tc>
          <w:tcPr>
            <w:tcW w:w="632"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Não se Aplica</w:t>
            </w:r>
          </w:p>
        </w:tc>
        <w:tc>
          <w:tcPr>
            <w:tcW w:w="1386"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Itens</w:t>
            </w:r>
          </w:p>
        </w:tc>
        <w:tc>
          <w:tcPr>
            <w:tcW w:w="583"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Ótimo</w:t>
            </w:r>
          </w:p>
        </w:tc>
        <w:tc>
          <w:tcPr>
            <w:tcW w:w="482"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Bom</w:t>
            </w:r>
          </w:p>
        </w:tc>
        <w:tc>
          <w:tcPr>
            <w:tcW w:w="683"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Regular</w:t>
            </w:r>
          </w:p>
        </w:tc>
        <w:tc>
          <w:tcPr>
            <w:tcW w:w="481"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Ruim</w:t>
            </w:r>
          </w:p>
        </w:tc>
        <w:tc>
          <w:tcPr>
            <w:tcW w:w="643" w:type="dxa"/>
            <w:tcBorders>
              <w:top w:val="single" w:sz="2" w:space="0" w:color="000000"/>
              <w:left w:val="single" w:sz="2" w:space="0" w:color="000000"/>
              <w:bottom w:val="single" w:sz="2" w:space="0" w:color="000000"/>
              <w:right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Não se Aplica</w:t>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Armários (face externa)</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Prateleiras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Batentes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Paredes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Filtros e/ou bebedouros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Pias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Mesas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Torneiras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Cadeiras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Corrimãos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Móveis em Geral</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Cestos de Lixo</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Cortinas e/ou persianas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Tomadas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Placas Indicativas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Pisos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Divisórias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Peitoril das janelas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rPr>
                <w:rFonts w:ascii="Calibri" w:hAnsi="Calibri"/>
                <w:sz w:val="18"/>
                <w:szCs w:val="18"/>
              </w:rPr>
            </w:pPr>
            <w:r>
              <w:rPr>
                <w:sz w:val="18"/>
                <w:szCs w:val="18"/>
              </w:rPr>
              <w:t>Dispensadores de papel</w:t>
            </w:r>
          </w:p>
          <w:p>
            <w:pPr>
              <w:pStyle w:val="Corpodotexto"/>
              <w:widowControl w:val="false"/>
              <w:spacing w:before="0" w:after="120"/>
              <w:rPr>
                <w:rFonts w:ascii="Calibri" w:hAnsi="Calibri"/>
                <w:sz w:val="18"/>
                <w:szCs w:val="18"/>
              </w:rPr>
            </w:pPr>
            <w:r>
              <w:rPr>
                <w:sz w:val="18"/>
                <w:szCs w:val="18"/>
              </w:rPr>
              <w:t>toalha</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Quadros em geral</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rPr>
                <w:rFonts w:ascii="Calibri" w:hAnsi="Calibri"/>
                <w:sz w:val="18"/>
                <w:szCs w:val="18"/>
              </w:rPr>
            </w:pPr>
            <w:r>
              <w:rPr>
                <w:sz w:val="18"/>
                <w:szCs w:val="18"/>
              </w:rPr>
              <w:t>Dispensadores de papel</w:t>
            </w:r>
          </w:p>
          <w:p>
            <w:pPr>
              <w:pStyle w:val="Corpodotexto"/>
              <w:widowControl w:val="false"/>
              <w:spacing w:before="0" w:after="120"/>
              <w:rPr>
                <w:rFonts w:ascii="Calibri" w:hAnsi="Calibri"/>
                <w:sz w:val="18"/>
                <w:szCs w:val="18"/>
              </w:rPr>
            </w:pPr>
            <w:r>
              <w:rPr>
                <w:sz w:val="18"/>
                <w:szCs w:val="18"/>
              </w:rPr>
              <w:t>higiênico</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Portas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Escadas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Extintores de incêndio</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Elevadores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Ralos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Espelhos e interruptores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Rodapés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Espelhos e tomadas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Saídas de ar-condicionado</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Gabinetes (pias)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rPr>
                <w:rFonts w:ascii="Calibri" w:hAnsi="Calibri"/>
                <w:sz w:val="18"/>
                <w:szCs w:val="18"/>
              </w:rPr>
            </w:pPr>
            <w:r>
              <w:rPr>
                <w:sz w:val="18"/>
                <w:szCs w:val="18"/>
              </w:rPr>
              <w:t>Saboneteiras (face</w:t>
            </w:r>
          </w:p>
          <w:p>
            <w:pPr>
              <w:pStyle w:val="Corpodotexto"/>
              <w:widowControl w:val="false"/>
              <w:spacing w:before="0" w:after="120"/>
              <w:rPr>
                <w:rFonts w:ascii="Calibri" w:hAnsi="Calibri"/>
                <w:sz w:val="18"/>
                <w:szCs w:val="18"/>
              </w:rPr>
            </w:pPr>
            <w:r>
              <w:rPr>
                <w:sz w:val="18"/>
                <w:szCs w:val="18"/>
              </w:rPr>
              <w:t>externa)</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Interruptores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Teto</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Janelas (face externa)</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Telefones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Janelas (face interna)</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Ventiladores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Luminárias (similares)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Vidros internos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Luzes de emergência</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rPr>
                <w:rFonts w:ascii="Calibri" w:hAnsi="Calibri"/>
                <w:sz w:val="18"/>
                <w:szCs w:val="18"/>
              </w:rPr>
            </w:pPr>
            <w:r>
              <w:rPr>
                <w:sz w:val="18"/>
                <w:szCs w:val="18"/>
              </w:rPr>
              <w:t>Vidros externos (face</w:t>
            </w:r>
          </w:p>
          <w:p>
            <w:pPr>
              <w:pStyle w:val="Corpodotexto"/>
              <w:widowControl w:val="false"/>
              <w:spacing w:before="0" w:after="120"/>
              <w:rPr>
                <w:rFonts w:ascii="Calibri" w:hAnsi="Calibri"/>
                <w:sz w:val="18"/>
                <w:szCs w:val="18"/>
              </w:rPr>
            </w:pPr>
            <w:r>
              <w:rPr>
                <w:sz w:val="18"/>
                <w:szCs w:val="18"/>
              </w:rPr>
              <w:t>interna)</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Maçanetas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rPr>
                <w:rFonts w:ascii="Calibri" w:hAnsi="Calibri"/>
                <w:sz w:val="18"/>
                <w:szCs w:val="18"/>
              </w:rPr>
            </w:pPr>
            <w:r>
              <w:rPr>
                <w:sz w:val="18"/>
                <w:szCs w:val="18"/>
              </w:rPr>
              <w:t>Vidros externos (face</w:t>
            </w:r>
          </w:p>
          <w:p>
            <w:pPr>
              <w:pStyle w:val="Corpodotexto"/>
              <w:widowControl w:val="false"/>
              <w:spacing w:before="0" w:after="120"/>
              <w:rPr>
                <w:rFonts w:ascii="Calibri" w:hAnsi="Calibri"/>
                <w:sz w:val="18"/>
                <w:szCs w:val="18"/>
              </w:rPr>
            </w:pPr>
            <w:r>
              <w:rPr>
                <w:sz w:val="18"/>
                <w:szCs w:val="18"/>
              </w:rPr>
              <w:t>externa)</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bl>
    <w:p>
      <w:pPr>
        <w:pStyle w:val="Corpodotexto"/>
        <w:rPr/>
      </w:pPr>
      <w:r>
        <w:rPr/>
      </w:r>
    </w:p>
    <w:p>
      <w:pPr>
        <w:pStyle w:val="Corpodotexto"/>
        <w:pageBreakBefore w:val="false"/>
        <w:rPr>
          <w:b/>
          <w:b/>
          <w:bCs/>
        </w:rPr>
      </w:pPr>
      <w:r>
        <w:rPr/>
      </w:r>
    </w:p>
    <w:p>
      <w:pPr>
        <w:pStyle w:val="Corpodotexto"/>
        <w:rPr>
          <w:b/>
          <w:b/>
          <w:bCs/>
        </w:rPr>
      </w:pPr>
      <w:r>
        <w:rPr/>
      </w:r>
    </w:p>
    <w:p>
      <w:pPr>
        <w:pStyle w:val="Corpodotexto"/>
        <w:rPr>
          <w:b/>
          <w:b/>
          <w:bCs/>
        </w:rPr>
      </w:pPr>
      <w:r>
        <w:rPr/>
      </w:r>
    </w:p>
    <w:p>
      <w:pPr>
        <w:pStyle w:val="Corpodotexto"/>
        <w:rPr/>
      </w:pPr>
      <w:r>
        <w:rPr>
          <w:b/>
          <w:bCs/>
        </w:rPr>
        <w:t xml:space="preserve">4.4. </w:t>
      </w:r>
      <w:r>
        <w:rPr/>
        <w:t>Sanitários/Vestiários</w:t>
      </w:r>
    </w:p>
    <w:tbl>
      <w:tblPr>
        <w:tblW w:w="5000" w:type="pct"/>
        <w:jc w:val="left"/>
        <w:tblInd w:w="28" w:type="dxa"/>
        <w:tblLayout w:type="fixed"/>
        <w:tblCellMar>
          <w:top w:w="28" w:type="dxa"/>
          <w:left w:w="28" w:type="dxa"/>
          <w:bottom w:w="28" w:type="dxa"/>
          <w:right w:w="28" w:type="dxa"/>
        </w:tblCellMar>
      </w:tblPr>
      <w:tblGrid>
        <w:gridCol w:w="1323"/>
        <w:gridCol w:w="584"/>
        <w:gridCol w:w="429"/>
        <w:gridCol w:w="745"/>
        <w:gridCol w:w="531"/>
        <w:gridCol w:w="632"/>
        <w:gridCol w:w="1386"/>
        <w:gridCol w:w="583"/>
        <w:gridCol w:w="482"/>
        <w:gridCol w:w="683"/>
        <w:gridCol w:w="481"/>
        <w:gridCol w:w="643"/>
      </w:tblGrid>
      <w:tr>
        <w:trPr>
          <w:cantSplit w:val="true"/>
        </w:trPr>
        <w:tc>
          <w:tcPr>
            <w:tcW w:w="1323"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Itens</w:t>
            </w:r>
          </w:p>
        </w:tc>
        <w:tc>
          <w:tcPr>
            <w:tcW w:w="584"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Ótimo</w:t>
            </w:r>
          </w:p>
        </w:tc>
        <w:tc>
          <w:tcPr>
            <w:tcW w:w="429"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Bom</w:t>
            </w:r>
          </w:p>
        </w:tc>
        <w:tc>
          <w:tcPr>
            <w:tcW w:w="745"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Regular</w:t>
            </w:r>
          </w:p>
        </w:tc>
        <w:tc>
          <w:tcPr>
            <w:tcW w:w="531"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Ruim</w:t>
            </w:r>
          </w:p>
        </w:tc>
        <w:tc>
          <w:tcPr>
            <w:tcW w:w="632"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Não se Aplica</w:t>
            </w:r>
          </w:p>
        </w:tc>
        <w:tc>
          <w:tcPr>
            <w:tcW w:w="1386"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Itens</w:t>
            </w:r>
          </w:p>
        </w:tc>
        <w:tc>
          <w:tcPr>
            <w:tcW w:w="583"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Ótimo</w:t>
            </w:r>
          </w:p>
        </w:tc>
        <w:tc>
          <w:tcPr>
            <w:tcW w:w="482"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Bom</w:t>
            </w:r>
          </w:p>
        </w:tc>
        <w:tc>
          <w:tcPr>
            <w:tcW w:w="683"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Regular</w:t>
            </w:r>
          </w:p>
        </w:tc>
        <w:tc>
          <w:tcPr>
            <w:tcW w:w="481"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Ruim</w:t>
            </w:r>
          </w:p>
        </w:tc>
        <w:tc>
          <w:tcPr>
            <w:tcW w:w="643" w:type="dxa"/>
            <w:tcBorders>
              <w:top w:val="single" w:sz="2" w:space="0" w:color="000000"/>
              <w:left w:val="single" w:sz="2" w:space="0" w:color="000000"/>
              <w:bottom w:val="single" w:sz="2" w:space="0" w:color="000000"/>
              <w:right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Não se Aplica</w:t>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rPr>
                <w:rFonts w:ascii="Calibri" w:hAnsi="Calibri"/>
                <w:sz w:val="18"/>
                <w:szCs w:val="18"/>
              </w:rPr>
            </w:pPr>
            <w:r>
              <w:rPr>
                <w:sz w:val="18"/>
                <w:szCs w:val="18"/>
              </w:rPr>
              <w:t>Abastecimento de material</w:t>
            </w:r>
          </w:p>
          <w:p>
            <w:pPr>
              <w:pStyle w:val="Corpodotexto"/>
              <w:widowControl w:val="false"/>
              <w:spacing w:before="0" w:after="120"/>
              <w:rPr>
                <w:rFonts w:ascii="Calibri" w:hAnsi="Calibri"/>
                <w:sz w:val="18"/>
                <w:szCs w:val="18"/>
              </w:rPr>
            </w:pPr>
            <w:r>
              <w:rPr>
                <w:sz w:val="18"/>
                <w:szCs w:val="18"/>
              </w:rPr>
              <w:t>higiênico</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Pisos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Azulejos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rPr>
                <w:rFonts w:ascii="Calibri" w:hAnsi="Calibri"/>
                <w:sz w:val="18"/>
                <w:szCs w:val="18"/>
              </w:rPr>
            </w:pPr>
            <w:r>
              <w:rPr>
                <w:sz w:val="18"/>
                <w:szCs w:val="18"/>
              </w:rPr>
              <w:t>Portas (batentes,</w:t>
            </w:r>
          </w:p>
          <w:p>
            <w:pPr>
              <w:pStyle w:val="Corpodotexto"/>
              <w:widowControl w:val="false"/>
              <w:spacing w:before="0" w:after="120"/>
              <w:rPr>
                <w:rFonts w:ascii="Calibri" w:hAnsi="Calibri"/>
                <w:sz w:val="18"/>
                <w:szCs w:val="18"/>
              </w:rPr>
            </w:pPr>
            <w:r>
              <w:rPr>
                <w:sz w:val="18"/>
                <w:szCs w:val="18"/>
              </w:rPr>
              <w:t>maçaneta)</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Box</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Ralos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Chuveiros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Rodapés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Cestos de lixo</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rPr>
                <w:rFonts w:ascii="Calibri" w:hAnsi="Calibri"/>
                <w:sz w:val="18"/>
                <w:szCs w:val="18"/>
              </w:rPr>
            </w:pPr>
            <w:r>
              <w:rPr>
                <w:sz w:val="18"/>
                <w:szCs w:val="18"/>
              </w:rPr>
              <w:t>Saboneteiras (face</w:t>
            </w:r>
          </w:p>
          <w:p>
            <w:pPr>
              <w:pStyle w:val="Corpodotexto"/>
              <w:widowControl w:val="false"/>
              <w:spacing w:before="0" w:after="120"/>
              <w:rPr>
                <w:rFonts w:ascii="Calibri" w:hAnsi="Calibri"/>
                <w:sz w:val="18"/>
                <w:szCs w:val="18"/>
              </w:rPr>
            </w:pPr>
            <w:r>
              <w:rPr>
                <w:sz w:val="18"/>
                <w:szCs w:val="18"/>
              </w:rPr>
              <w:t>externa)</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Dispensadores de papel toalha</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Saídas de arcondicionado</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rPr>
                <w:rFonts w:ascii="Calibri" w:hAnsi="Calibri"/>
                <w:sz w:val="18"/>
                <w:szCs w:val="18"/>
              </w:rPr>
            </w:pPr>
            <w:r>
              <w:rPr>
                <w:sz w:val="18"/>
                <w:szCs w:val="18"/>
              </w:rPr>
              <w:t>Dispensadores de papel</w:t>
            </w:r>
          </w:p>
          <w:p>
            <w:pPr>
              <w:pStyle w:val="Corpodotexto"/>
              <w:widowControl w:val="false"/>
              <w:spacing w:before="0" w:after="120"/>
              <w:rPr>
                <w:rFonts w:ascii="Calibri" w:hAnsi="Calibri"/>
                <w:sz w:val="18"/>
                <w:szCs w:val="18"/>
              </w:rPr>
            </w:pPr>
            <w:r>
              <w:rPr>
                <w:sz w:val="18"/>
                <w:szCs w:val="18"/>
              </w:rPr>
              <w:t>higiênico</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Tomadas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Divisórias (granito)</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Torneiras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Espelhos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Teto</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Gabinetes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Válvulas de descarga</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Interruptores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Vasos sanitários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Janelas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Vidros Box</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Luminárias (e similares)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rPr>
                <w:rFonts w:ascii="Calibri" w:hAnsi="Calibri"/>
                <w:sz w:val="18"/>
                <w:szCs w:val="18"/>
              </w:rPr>
            </w:pPr>
            <w:r>
              <w:rPr>
                <w:sz w:val="18"/>
                <w:szCs w:val="18"/>
              </w:rPr>
              <w:t>Vidros externos (face</w:t>
            </w:r>
          </w:p>
          <w:p>
            <w:pPr>
              <w:pStyle w:val="Corpodotexto"/>
              <w:widowControl w:val="false"/>
              <w:spacing w:before="0" w:after="120"/>
              <w:rPr>
                <w:rFonts w:ascii="Calibri" w:hAnsi="Calibri"/>
                <w:sz w:val="18"/>
                <w:szCs w:val="18"/>
              </w:rPr>
            </w:pPr>
            <w:r>
              <w:rPr>
                <w:sz w:val="18"/>
                <w:szCs w:val="18"/>
              </w:rPr>
              <w:t>externa)</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Parapeitos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rPr>
                <w:rFonts w:ascii="Calibri" w:hAnsi="Calibri"/>
                <w:sz w:val="18"/>
                <w:szCs w:val="18"/>
              </w:rPr>
            </w:pPr>
            <w:r>
              <w:rPr>
                <w:sz w:val="18"/>
                <w:szCs w:val="18"/>
              </w:rPr>
              <w:t>Vidros externos (face</w:t>
            </w:r>
          </w:p>
          <w:p>
            <w:pPr>
              <w:pStyle w:val="Corpodotexto"/>
              <w:widowControl w:val="false"/>
              <w:spacing w:before="0" w:after="120"/>
              <w:rPr>
                <w:rFonts w:ascii="Calibri" w:hAnsi="Calibri"/>
                <w:sz w:val="18"/>
                <w:szCs w:val="18"/>
              </w:rPr>
            </w:pPr>
            <w:r>
              <w:rPr>
                <w:sz w:val="18"/>
                <w:szCs w:val="18"/>
              </w:rPr>
              <w:t>interna)</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Pias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Vidros internos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bl>
    <w:p>
      <w:pPr>
        <w:pStyle w:val="Corpodotexto"/>
        <w:rPr>
          <w:b/>
          <w:b/>
          <w:bCs/>
        </w:rPr>
      </w:pPr>
      <w:r>
        <w:rPr/>
      </w:r>
    </w:p>
    <w:p>
      <w:pPr>
        <w:pStyle w:val="Corpodotexto"/>
        <w:rPr/>
      </w:pPr>
      <w:bookmarkStart w:id="50" w:name="__RefHeading___Toc246777_759882684"/>
      <w:bookmarkEnd w:id="50"/>
      <w:r>
        <w:rPr>
          <w:b/>
          <w:bCs/>
        </w:rPr>
        <w:t xml:space="preserve">4.5. </w:t>
      </w:r>
      <w:r>
        <w:rPr/>
        <w:t>Áreas com Espaços Livres – Saguão, Hall e Salão</w:t>
      </w:r>
    </w:p>
    <w:tbl>
      <w:tblPr>
        <w:tblW w:w="5000" w:type="pct"/>
        <w:jc w:val="left"/>
        <w:tblInd w:w="28" w:type="dxa"/>
        <w:tblLayout w:type="fixed"/>
        <w:tblCellMar>
          <w:top w:w="28" w:type="dxa"/>
          <w:left w:w="28" w:type="dxa"/>
          <w:bottom w:w="28" w:type="dxa"/>
          <w:right w:w="28" w:type="dxa"/>
        </w:tblCellMar>
      </w:tblPr>
      <w:tblGrid>
        <w:gridCol w:w="1323"/>
        <w:gridCol w:w="584"/>
        <w:gridCol w:w="429"/>
        <w:gridCol w:w="745"/>
        <w:gridCol w:w="531"/>
        <w:gridCol w:w="632"/>
        <w:gridCol w:w="1386"/>
        <w:gridCol w:w="583"/>
        <w:gridCol w:w="482"/>
        <w:gridCol w:w="683"/>
        <w:gridCol w:w="481"/>
        <w:gridCol w:w="643"/>
      </w:tblGrid>
      <w:tr>
        <w:trPr>
          <w:cantSplit w:val="true"/>
        </w:trPr>
        <w:tc>
          <w:tcPr>
            <w:tcW w:w="1323"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Itens</w:t>
            </w:r>
          </w:p>
        </w:tc>
        <w:tc>
          <w:tcPr>
            <w:tcW w:w="584"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Ótimo</w:t>
            </w:r>
          </w:p>
        </w:tc>
        <w:tc>
          <w:tcPr>
            <w:tcW w:w="429"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Bom</w:t>
            </w:r>
          </w:p>
        </w:tc>
        <w:tc>
          <w:tcPr>
            <w:tcW w:w="745"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Regular</w:t>
            </w:r>
          </w:p>
        </w:tc>
        <w:tc>
          <w:tcPr>
            <w:tcW w:w="531"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Ruim</w:t>
            </w:r>
          </w:p>
        </w:tc>
        <w:tc>
          <w:tcPr>
            <w:tcW w:w="632"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Não se Aplica</w:t>
            </w:r>
          </w:p>
        </w:tc>
        <w:tc>
          <w:tcPr>
            <w:tcW w:w="1386"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Itens</w:t>
            </w:r>
          </w:p>
        </w:tc>
        <w:tc>
          <w:tcPr>
            <w:tcW w:w="583"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Ótimo</w:t>
            </w:r>
          </w:p>
        </w:tc>
        <w:tc>
          <w:tcPr>
            <w:tcW w:w="482"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Bom</w:t>
            </w:r>
          </w:p>
        </w:tc>
        <w:tc>
          <w:tcPr>
            <w:tcW w:w="683"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Regular</w:t>
            </w:r>
          </w:p>
        </w:tc>
        <w:tc>
          <w:tcPr>
            <w:tcW w:w="481"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Ruim</w:t>
            </w:r>
          </w:p>
        </w:tc>
        <w:tc>
          <w:tcPr>
            <w:tcW w:w="643" w:type="dxa"/>
            <w:tcBorders>
              <w:top w:val="single" w:sz="2" w:space="0" w:color="000000"/>
              <w:left w:val="single" w:sz="2" w:space="0" w:color="000000"/>
              <w:bottom w:val="single" w:sz="2" w:space="0" w:color="000000"/>
              <w:right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Não se Aplica</w:t>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Elevadores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Pisos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Escadas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Rampas</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bl>
    <w:p>
      <w:pPr>
        <w:pStyle w:val="Corpodotexto"/>
        <w:rPr/>
      </w:pPr>
      <w:r>
        <w:rPr/>
      </w:r>
    </w:p>
    <w:p>
      <w:pPr>
        <w:pStyle w:val="Corpodotexto"/>
        <w:rPr/>
      </w:pPr>
      <w:r>
        <w:rPr>
          <w:b/>
          <w:bCs/>
        </w:rPr>
        <w:t>4.6.</w:t>
      </w:r>
      <w:r>
        <w:rPr/>
        <w:t xml:space="preserve"> Equipamentos e Utensílios de Limpeza</w:t>
      </w:r>
    </w:p>
    <w:tbl>
      <w:tblPr>
        <w:tblW w:w="5000" w:type="pct"/>
        <w:jc w:val="left"/>
        <w:tblInd w:w="28" w:type="dxa"/>
        <w:tblLayout w:type="fixed"/>
        <w:tblCellMar>
          <w:top w:w="28" w:type="dxa"/>
          <w:left w:w="28" w:type="dxa"/>
          <w:bottom w:w="28" w:type="dxa"/>
          <w:right w:w="28" w:type="dxa"/>
        </w:tblCellMar>
      </w:tblPr>
      <w:tblGrid>
        <w:gridCol w:w="1323"/>
        <w:gridCol w:w="584"/>
        <w:gridCol w:w="429"/>
        <w:gridCol w:w="745"/>
        <w:gridCol w:w="531"/>
        <w:gridCol w:w="632"/>
        <w:gridCol w:w="1386"/>
        <w:gridCol w:w="583"/>
        <w:gridCol w:w="482"/>
        <w:gridCol w:w="683"/>
        <w:gridCol w:w="481"/>
        <w:gridCol w:w="643"/>
      </w:tblGrid>
      <w:tr>
        <w:trPr>
          <w:cantSplit w:val="true"/>
        </w:trPr>
        <w:tc>
          <w:tcPr>
            <w:tcW w:w="1323"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b/>
                <w:b/>
                <w:bCs/>
                <w:sz w:val="18"/>
                <w:szCs w:val="18"/>
              </w:rPr>
            </w:pPr>
            <w:r>
              <w:rPr>
                <w:b/>
                <w:bCs/>
                <w:sz w:val="18"/>
                <w:szCs w:val="18"/>
              </w:rPr>
              <w:t>Itens</w:t>
            </w:r>
          </w:p>
        </w:tc>
        <w:tc>
          <w:tcPr>
            <w:tcW w:w="584"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b/>
                <w:b/>
                <w:bCs/>
                <w:sz w:val="18"/>
                <w:szCs w:val="18"/>
              </w:rPr>
            </w:pPr>
            <w:r>
              <w:rPr>
                <w:b/>
                <w:bCs/>
                <w:sz w:val="18"/>
                <w:szCs w:val="18"/>
              </w:rPr>
              <w:t>Ótimo</w:t>
            </w:r>
          </w:p>
        </w:tc>
        <w:tc>
          <w:tcPr>
            <w:tcW w:w="429"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b/>
                <w:b/>
                <w:bCs/>
                <w:sz w:val="18"/>
                <w:szCs w:val="18"/>
              </w:rPr>
            </w:pPr>
            <w:r>
              <w:rPr>
                <w:b/>
                <w:bCs/>
                <w:sz w:val="18"/>
                <w:szCs w:val="18"/>
              </w:rPr>
              <w:t>Bom</w:t>
            </w:r>
          </w:p>
        </w:tc>
        <w:tc>
          <w:tcPr>
            <w:tcW w:w="745"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b/>
                <w:b/>
                <w:bCs/>
                <w:sz w:val="18"/>
                <w:szCs w:val="18"/>
              </w:rPr>
            </w:pPr>
            <w:r>
              <w:rPr>
                <w:b/>
                <w:bCs/>
                <w:sz w:val="18"/>
                <w:szCs w:val="18"/>
              </w:rPr>
              <w:t>Regular</w:t>
            </w:r>
          </w:p>
        </w:tc>
        <w:tc>
          <w:tcPr>
            <w:tcW w:w="531"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b/>
                <w:b/>
                <w:bCs/>
                <w:sz w:val="18"/>
                <w:szCs w:val="18"/>
              </w:rPr>
            </w:pPr>
            <w:r>
              <w:rPr>
                <w:b/>
                <w:bCs/>
                <w:sz w:val="18"/>
                <w:szCs w:val="18"/>
              </w:rPr>
              <w:t>Ruim</w:t>
            </w:r>
          </w:p>
        </w:tc>
        <w:tc>
          <w:tcPr>
            <w:tcW w:w="632"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b/>
                <w:b/>
                <w:bCs/>
                <w:sz w:val="18"/>
                <w:szCs w:val="18"/>
              </w:rPr>
            </w:pPr>
            <w:r>
              <w:rPr>
                <w:b/>
                <w:bCs/>
                <w:sz w:val="18"/>
                <w:szCs w:val="18"/>
              </w:rPr>
              <w:t>Não se Aplica</w:t>
            </w:r>
          </w:p>
        </w:tc>
        <w:tc>
          <w:tcPr>
            <w:tcW w:w="1386"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b/>
                <w:b/>
                <w:bCs/>
                <w:sz w:val="18"/>
                <w:szCs w:val="18"/>
              </w:rPr>
            </w:pPr>
            <w:r>
              <w:rPr>
                <w:b/>
                <w:bCs/>
                <w:sz w:val="18"/>
                <w:szCs w:val="18"/>
              </w:rPr>
              <w:t>Itens</w:t>
            </w:r>
          </w:p>
        </w:tc>
        <w:tc>
          <w:tcPr>
            <w:tcW w:w="583"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b/>
                <w:b/>
                <w:bCs/>
                <w:sz w:val="18"/>
                <w:szCs w:val="18"/>
              </w:rPr>
            </w:pPr>
            <w:r>
              <w:rPr>
                <w:b/>
                <w:bCs/>
                <w:sz w:val="18"/>
                <w:szCs w:val="18"/>
              </w:rPr>
              <w:t>Ótimo</w:t>
            </w:r>
          </w:p>
        </w:tc>
        <w:tc>
          <w:tcPr>
            <w:tcW w:w="482"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b/>
                <w:b/>
                <w:bCs/>
                <w:sz w:val="18"/>
                <w:szCs w:val="18"/>
              </w:rPr>
            </w:pPr>
            <w:r>
              <w:rPr>
                <w:b/>
                <w:bCs/>
                <w:sz w:val="18"/>
                <w:szCs w:val="18"/>
              </w:rPr>
              <w:t>Bom</w:t>
            </w:r>
          </w:p>
        </w:tc>
        <w:tc>
          <w:tcPr>
            <w:tcW w:w="683"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b/>
                <w:b/>
                <w:bCs/>
                <w:sz w:val="18"/>
                <w:szCs w:val="18"/>
              </w:rPr>
            </w:pPr>
            <w:r>
              <w:rPr>
                <w:b/>
                <w:bCs/>
                <w:sz w:val="18"/>
                <w:szCs w:val="18"/>
              </w:rPr>
              <w:t>Regular</w:t>
            </w:r>
          </w:p>
        </w:tc>
        <w:tc>
          <w:tcPr>
            <w:tcW w:w="481"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b/>
                <w:b/>
                <w:bCs/>
                <w:sz w:val="18"/>
                <w:szCs w:val="18"/>
              </w:rPr>
            </w:pPr>
            <w:r>
              <w:rPr>
                <w:b/>
                <w:bCs/>
                <w:sz w:val="18"/>
                <w:szCs w:val="18"/>
              </w:rPr>
              <w:t>Ruim</w:t>
            </w:r>
          </w:p>
        </w:tc>
        <w:tc>
          <w:tcPr>
            <w:tcW w:w="643" w:type="dxa"/>
            <w:tcBorders>
              <w:top w:val="single" w:sz="2" w:space="0" w:color="000000"/>
              <w:left w:val="single" w:sz="2" w:space="0" w:color="000000"/>
              <w:bottom w:val="single" w:sz="2" w:space="0" w:color="000000"/>
              <w:right w:val="single" w:sz="2" w:space="0" w:color="000000"/>
            </w:tcBorders>
            <w:shd w:fill="B2B2B2" w:val="clear"/>
            <w:vAlign w:val="center"/>
          </w:tcPr>
          <w:p>
            <w:pPr>
              <w:pStyle w:val="Corpodotexto"/>
              <w:widowControl w:val="false"/>
              <w:spacing w:before="0" w:after="120"/>
              <w:jc w:val="center"/>
              <w:rPr>
                <w:b/>
                <w:b/>
                <w:bCs/>
                <w:sz w:val="18"/>
                <w:szCs w:val="18"/>
              </w:rPr>
            </w:pPr>
            <w:r>
              <w:rPr>
                <w:b/>
                <w:bCs/>
                <w:sz w:val="18"/>
                <w:szCs w:val="18"/>
              </w:rPr>
              <w:t>Não se Aplica</w:t>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spacing w:before="0" w:after="120"/>
              <w:rPr>
                <w:sz w:val="18"/>
                <w:szCs w:val="18"/>
              </w:rPr>
            </w:pPr>
            <w:r>
              <w:rPr>
                <w:sz w:val="18"/>
                <w:szCs w:val="18"/>
              </w:rPr>
              <w:t>Equipamentos</w:t>
            </w:r>
          </w:p>
        </w:tc>
        <w:tc>
          <w:tcPr>
            <w:tcW w:w="584" w:type="dxa"/>
            <w:tcBorders>
              <w:left w:val="single" w:sz="2" w:space="0" w:color="000000"/>
              <w:bottom w:val="single" w:sz="2" w:space="0" w:color="000000"/>
            </w:tcBorders>
            <w:shd w:fill="FFFFFF" w:val="clear"/>
          </w:tcPr>
          <w:p>
            <w:pPr>
              <w:pStyle w:val="Corpodotexto"/>
              <w:widowControl w:val="false"/>
              <w:spacing w:before="0" w:after="120"/>
              <w:rPr>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sz w:val="18"/>
                <w:szCs w:val="18"/>
              </w:rPr>
            </w:pPr>
            <w:r>
              <w:rPr>
                <w:sz w:val="18"/>
                <w:szCs w:val="18"/>
              </w:rPr>
              <w:t>Produtos de Limpeza</w:t>
            </w:r>
          </w:p>
        </w:tc>
        <w:tc>
          <w:tcPr>
            <w:tcW w:w="583" w:type="dxa"/>
            <w:tcBorders>
              <w:left w:val="single" w:sz="2" w:space="0" w:color="000000"/>
              <w:bottom w:val="single" w:sz="2" w:space="0" w:color="000000"/>
            </w:tcBorders>
            <w:shd w:fill="FFFFFF" w:val="clear"/>
          </w:tcPr>
          <w:p>
            <w:pPr>
              <w:pStyle w:val="Corpodotexto"/>
              <w:widowControl w:val="false"/>
              <w:spacing w:before="0" w:after="120"/>
              <w:rPr>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sz w:val="18"/>
                <w:szCs w:val="18"/>
              </w:rPr>
            </w:pPr>
            <w:r>
              <w:rPr>
                <w:sz w:val="18"/>
                <w:szCs w:val="18"/>
              </w:rPr>
            </w:r>
          </w:p>
        </w:tc>
      </w:tr>
    </w:tbl>
    <w:p>
      <w:pPr>
        <w:pStyle w:val="Normal"/>
        <w:rPr/>
      </w:pPr>
      <w:r>
        <w:rPr/>
      </w:r>
    </w:p>
    <w:p>
      <w:pPr>
        <w:pStyle w:val="Corpodotexto"/>
        <w:rPr/>
      </w:pPr>
      <w:bookmarkStart w:id="51" w:name="__RefHeading___Toc246775_759882684"/>
      <w:bookmarkEnd w:id="51"/>
      <w:r>
        <w:rPr>
          <w:b/>
          <w:bCs/>
        </w:rPr>
        <w:t xml:space="preserve">4.7. </w:t>
      </w:r>
      <w:r>
        <w:rPr/>
        <w:t>Apresentação/Uniformes</w:t>
      </w:r>
    </w:p>
    <w:tbl>
      <w:tblPr>
        <w:tblW w:w="5000" w:type="pct"/>
        <w:jc w:val="left"/>
        <w:tblInd w:w="28" w:type="dxa"/>
        <w:tblLayout w:type="fixed"/>
        <w:tblCellMar>
          <w:top w:w="28" w:type="dxa"/>
          <w:left w:w="28" w:type="dxa"/>
          <w:bottom w:w="28" w:type="dxa"/>
          <w:right w:w="28" w:type="dxa"/>
        </w:tblCellMar>
      </w:tblPr>
      <w:tblGrid>
        <w:gridCol w:w="1323"/>
        <w:gridCol w:w="584"/>
        <w:gridCol w:w="429"/>
        <w:gridCol w:w="745"/>
        <w:gridCol w:w="531"/>
        <w:gridCol w:w="632"/>
        <w:gridCol w:w="1386"/>
        <w:gridCol w:w="583"/>
        <w:gridCol w:w="482"/>
        <w:gridCol w:w="683"/>
        <w:gridCol w:w="481"/>
        <w:gridCol w:w="643"/>
      </w:tblGrid>
      <w:tr>
        <w:trPr>
          <w:cantSplit w:val="true"/>
        </w:trPr>
        <w:tc>
          <w:tcPr>
            <w:tcW w:w="1323"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Itens</w:t>
            </w:r>
          </w:p>
        </w:tc>
        <w:tc>
          <w:tcPr>
            <w:tcW w:w="584"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Ótimo</w:t>
            </w:r>
          </w:p>
        </w:tc>
        <w:tc>
          <w:tcPr>
            <w:tcW w:w="429"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Bom</w:t>
            </w:r>
          </w:p>
        </w:tc>
        <w:tc>
          <w:tcPr>
            <w:tcW w:w="745"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Regular</w:t>
            </w:r>
          </w:p>
        </w:tc>
        <w:tc>
          <w:tcPr>
            <w:tcW w:w="531"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Ruim</w:t>
            </w:r>
          </w:p>
        </w:tc>
        <w:tc>
          <w:tcPr>
            <w:tcW w:w="632"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Não se Aplica</w:t>
            </w:r>
          </w:p>
        </w:tc>
        <w:tc>
          <w:tcPr>
            <w:tcW w:w="1386"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Itens</w:t>
            </w:r>
          </w:p>
        </w:tc>
        <w:tc>
          <w:tcPr>
            <w:tcW w:w="583"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Ótimo</w:t>
            </w:r>
          </w:p>
        </w:tc>
        <w:tc>
          <w:tcPr>
            <w:tcW w:w="482"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Bom</w:t>
            </w:r>
          </w:p>
        </w:tc>
        <w:tc>
          <w:tcPr>
            <w:tcW w:w="683"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Regular</w:t>
            </w:r>
          </w:p>
        </w:tc>
        <w:tc>
          <w:tcPr>
            <w:tcW w:w="481"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Ruim</w:t>
            </w:r>
          </w:p>
        </w:tc>
        <w:tc>
          <w:tcPr>
            <w:tcW w:w="643" w:type="dxa"/>
            <w:tcBorders>
              <w:top w:val="single" w:sz="2" w:space="0" w:color="000000"/>
              <w:left w:val="single" w:sz="2" w:space="0" w:color="000000"/>
              <w:bottom w:val="single" w:sz="2" w:space="0" w:color="000000"/>
              <w:right w:val="single" w:sz="2" w:space="0" w:color="000000"/>
            </w:tcBorders>
            <w:shd w:fill="B2B2B2" w:val="clear"/>
            <w:vAlign w:val="center"/>
          </w:tcPr>
          <w:p>
            <w:pPr>
              <w:pStyle w:val="Corpodotexto"/>
              <w:widowControl w:val="false"/>
              <w:spacing w:before="0" w:after="120"/>
              <w:jc w:val="center"/>
              <w:rPr>
                <w:rFonts w:ascii="Calibri" w:hAnsi="Calibri"/>
                <w:b/>
                <w:b/>
                <w:bCs/>
                <w:sz w:val="18"/>
                <w:szCs w:val="18"/>
              </w:rPr>
            </w:pPr>
            <w:r>
              <w:rPr>
                <w:b/>
                <w:bCs/>
                <w:sz w:val="18"/>
                <w:szCs w:val="18"/>
              </w:rPr>
              <w:t>Não se Aplica</w:t>
            </w:r>
          </w:p>
        </w:tc>
      </w:tr>
      <w:tr>
        <w:trPr>
          <w:cantSplit w:val="true"/>
        </w:trPr>
        <w:tc>
          <w:tcPr>
            <w:tcW w:w="1323" w:type="dxa"/>
            <w:tcBorders>
              <w:left w:val="single" w:sz="2" w:space="0" w:color="000000"/>
              <w:bottom w:val="single" w:sz="2" w:space="0" w:color="000000"/>
            </w:tcBorders>
            <w:shd w:fill="FFFFFF" w:val="clear"/>
          </w:tcPr>
          <w:p>
            <w:pPr>
              <w:pStyle w:val="Corpodotexto"/>
              <w:widowControl w:val="false"/>
              <w:rPr>
                <w:rFonts w:ascii="Calibri" w:hAnsi="Calibri"/>
                <w:sz w:val="18"/>
                <w:szCs w:val="18"/>
              </w:rPr>
            </w:pPr>
            <w:r>
              <w:rPr>
                <w:sz w:val="18"/>
                <w:szCs w:val="18"/>
              </w:rPr>
              <w:t>Equipamentos de Proteção</w:t>
            </w:r>
          </w:p>
          <w:p>
            <w:pPr>
              <w:pStyle w:val="Corpodotexto"/>
              <w:widowControl w:val="false"/>
              <w:spacing w:before="0" w:after="120"/>
              <w:rPr>
                <w:rFonts w:ascii="Calibri" w:hAnsi="Calibri"/>
                <w:sz w:val="18"/>
                <w:szCs w:val="18"/>
              </w:rPr>
            </w:pPr>
            <w:r>
              <w:rPr>
                <w:sz w:val="18"/>
                <w:szCs w:val="18"/>
              </w:rPr>
              <w:t>Individual (EPIs)</w:t>
            </w:r>
          </w:p>
        </w:tc>
        <w:tc>
          <w:tcPr>
            <w:tcW w:w="584"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29"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745"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53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3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1386"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t>Uniforme</w:t>
            </w:r>
          </w:p>
        </w:tc>
        <w:tc>
          <w:tcPr>
            <w:tcW w:w="5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2"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83"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481" w:type="dxa"/>
            <w:tcBorders>
              <w:left w:val="single" w:sz="2" w:space="0" w:color="000000"/>
              <w:bottom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c>
          <w:tcPr>
            <w:tcW w:w="643" w:type="dxa"/>
            <w:tcBorders>
              <w:left w:val="single" w:sz="2" w:space="0" w:color="000000"/>
              <w:bottom w:val="single" w:sz="2" w:space="0" w:color="000000"/>
              <w:right w:val="single" w:sz="2" w:space="0" w:color="000000"/>
            </w:tcBorders>
            <w:shd w:fill="FFFFFF" w:val="clear"/>
          </w:tcPr>
          <w:p>
            <w:pPr>
              <w:pStyle w:val="Corpodotexto"/>
              <w:widowControl w:val="false"/>
              <w:spacing w:before="0" w:after="120"/>
              <w:rPr>
                <w:rFonts w:ascii="Calibri" w:hAnsi="Calibri"/>
                <w:sz w:val="18"/>
                <w:szCs w:val="18"/>
              </w:rPr>
            </w:pPr>
            <w:r>
              <w:rPr>
                <w:sz w:val="18"/>
                <w:szCs w:val="18"/>
              </w:rPr>
            </w:r>
          </w:p>
        </w:tc>
      </w:tr>
    </w:tbl>
    <w:p>
      <w:pPr>
        <w:pStyle w:val="Normal"/>
        <w:rPr/>
      </w:pPr>
      <w:r>
        <w:rPr/>
      </w:r>
    </w:p>
    <w:p>
      <w:pPr>
        <w:pStyle w:val="Corpodotexto"/>
        <w:rPr>
          <w:highlight w:val="none"/>
          <w:shd w:fill="auto" w:val="clear"/>
        </w:rPr>
      </w:pPr>
      <w:bookmarkStart w:id="52" w:name="__RefHeading___Toc29252_611522225_Copia_"/>
      <w:bookmarkEnd w:id="52"/>
      <w:r>
        <w:rPr>
          <w:b/>
          <w:bCs/>
          <w:shd w:fill="auto" w:val="clear"/>
        </w:rPr>
        <w:tab/>
        <w:t xml:space="preserve">5. </w:t>
        <w:tab/>
      </w:r>
      <w:r>
        <w:rPr>
          <w:rStyle w:val="Fontepargpadro"/>
          <w:rFonts w:cs="Calibri"/>
          <w:b/>
          <w:bCs/>
          <w:color w:val="000000"/>
          <w:sz w:val="24"/>
          <w:szCs w:val="24"/>
          <w:shd w:fill="auto" w:val="clear"/>
        </w:rPr>
        <w:t>CRITÉRIOS</w:t>
      </w:r>
    </w:p>
    <w:p>
      <w:pPr>
        <w:pStyle w:val="Corpodotexto"/>
        <w:rPr>
          <w:highlight w:val="none"/>
          <w:shd w:fill="auto" w:val="clear"/>
        </w:rPr>
      </w:pPr>
      <w:r>
        <w:rPr>
          <w:rFonts w:cs="Arial"/>
          <w:b/>
          <w:bCs/>
          <w:sz w:val="24"/>
          <w:szCs w:val="24"/>
          <w:shd w:fill="auto" w:val="clear"/>
        </w:rPr>
        <w:t xml:space="preserve">5.1. </w:t>
      </w:r>
      <w:r>
        <w:rPr>
          <w:rStyle w:val="Fontepargpadro"/>
          <w:rFonts w:cs="Calibri"/>
          <w:b w:val="false"/>
          <w:bCs w:val="false"/>
          <w:color w:val="000000"/>
          <w:sz w:val="24"/>
          <w:szCs w:val="24"/>
          <w:shd w:fill="auto" w:val="clear"/>
        </w:rPr>
        <w:t>Na avaliação devem ser atribuídos ao formulário de Avaliação da Qualidade dos Serviços os conceitos “Ótimo”, “Bom”, “Regular” e “Ruim”, equivalentes, respectivamente, aos valores 100, 80, 50 e 30 para cada um dos itens avaliados.</w:t>
      </w:r>
    </w:p>
    <w:p>
      <w:pPr>
        <w:pStyle w:val="Normal"/>
        <w:rPr/>
      </w:pPr>
      <w:r>
        <w:rPr/>
      </w:r>
    </w:p>
    <w:p>
      <w:pPr>
        <w:pStyle w:val="Corpodotexto"/>
        <w:rPr>
          <w:highlight w:val="none"/>
          <w:shd w:fill="auto" w:val="clear"/>
        </w:rPr>
      </w:pPr>
      <w:bookmarkStart w:id="53" w:name="__RefHeading___Toc29252_611522225_Copia_"/>
      <w:bookmarkEnd w:id="53"/>
      <w:r>
        <w:rPr>
          <w:b/>
          <w:bCs/>
          <w:shd w:fill="auto" w:val="clear"/>
        </w:rPr>
        <w:tab/>
        <w:t xml:space="preserve">6. </w:t>
        <w:tab/>
      </w:r>
      <w:r>
        <w:rPr>
          <w:rStyle w:val="Fontepargpadro"/>
          <w:rFonts w:cs="Calibri"/>
          <w:b/>
          <w:bCs/>
          <w:color w:val="000000"/>
          <w:sz w:val="24"/>
          <w:szCs w:val="24"/>
          <w:shd w:fill="auto" w:val="clear"/>
        </w:rPr>
        <w:t>RESPONSABILIDADES</w:t>
      </w:r>
    </w:p>
    <w:p>
      <w:pPr>
        <w:pStyle w:val="Corpodotexto"/>
        <w:rPr>
          <w:highlight w:val="none"/>
          <w:shd w:fill="auto" w:val="clear"/>
        </w:rPr>
      </w:pPr>
      <w:r>
        <w:rPr>
          <w:rFonts w:cs="Arial"/>
          <w:b/>
          <w:bCs/>
          <w:sz w:val="24"/>
          <w:szCs w:val="24"/>
          <w:shd w:fill="auto" w:val="clear"/>
        </w:rPr>
        <w:t xml:space="preserve">6.1. </w:t>
      </w:r>
      <w:r>
        <w:rPr>
          <w:rStyle w:val="Fontepargpadro"/>
          <w:rFonts w:cs="Calibri"/>
          <w:b w:val="false"/>
          <w:bCs w:val="false"/>
          <w:color w:val="000000"/>
          <w:sz w:val="24"/>
          <w:szCs w:val="24"/>
          <w:shd w:fill="auto" w:val="clear"/>
        </w:rPr>
        <w:t>Fiscalização</w:t>
      </w:r>
    </w:p>
    <w:p>
      <w:pPr>
        <w:pStyle w:val="Corpodotexto"/>
        <w:numPr>
          <w:ilvl w:val="1"/>
          <w:numId w:val="11"/>
        </w:numPr>
        <w:rPr>
          <w:highlight w:val="none"/>
          <w:shd w:fill="auto" w:val="clear"/>
        </w:rPr>
      </w:pPr>
      <w:r>
        <w:rPr>
          <w:rStyle w:val="Fontepargpadro"/>
          <w:rFonts w:cs="Calibri"/>
          <w:b w:val="false"/>
          <w:bCs w:val="false"/>
          <w:color w:val="000000"/>
          <w:sz w:val="24"/>
          <w:szCs w:val="24"/>
          <w:shd w:fill="auto" w:val="clear"/>
        </w:rPr>
        <w:t>Responsável pela avaliação da Contratada, utilizando o Formulário de Avaliação da Qualidade dos Serviços, e pelo encaminhamento de toda documentação ao gestor do contrato.</w:t>
      </w:r>
    </w:p>
    <w:p>
      <w:pPr>
        <w:pStyle w:val="Corpodotexto"/>
        <w:numPr>
          <w:ilvl w:val="0"/>
          <w:numId w:val="0"/>
        </w:numPr>
        <w:ind w:left="1080" w:hanging="0"/>
        <w:rPr>
          <w:rStyle w:val="Fontepargpadro"/>
          <w:rFonts w:ascii="Calibri" w:hAnsi="Calibri" w:cs="Calibri"/>
          <w:b w:val="false"/>
          <w:b w:val="false"/>
          <w:bCs w:val="false"/>
          <w:color w:val="000000"/>
          <w:sz w:val="24"/>
          <w:szCs w:val="24"/>
        </w:rPr>
      </w:pPr>
      <w:r>
        <w:rPr>
          <w:rFonts w:cs="Calibri"/>
          <w:b w:val="false"/>
          <w:bCs w:val="false"/>
          <w:color w:val="000000"/>
          <w:sz w:val="24"/>
          <w:szCs w:val="24"/>
        </w:rPr>
      </w:r>
    </w:p>
    <w:p>
      <w:pPr>
        <w:pStyle w:val="Corpodotexto"/>
        <w:rPr>
          <w:highlight w:val="none"/>
          <w:shd w:fill="auto" w:val="clear"/>
        </w:rPr>
      </w:pPr>
      <w:r>
        <w:rPr>
          <w:rStyle w:val="Fontepargpadro"/>
          <w:rFonts w:cs="Arial"/>
          <w:b/>
          <w:bCs/>
          <w:color w:val="000000"/>
          <w:sz w:val="24"/>
          <w:szCs w:val="24"/>
          <w:shd w:fill="auto" w:val="clear"/>
        </w:rPr>
        <w:t xml:space="preserve">6.2. </w:t>
      </w:r>
      <w:r>
        <w:rPr>
          <w:rStyle w:val="Fontepargpadro"/>
          <w:rFonts w:cs="Calibri"/>
          <w:b w:val="false"/>
          <w:bCs w:val="false"/>
          <w:color w:val="000000"/>
          <w:sz w:val="24"/>
          <w:szCs w:val="24"/>
          <w:shd w:fill="auto" w:val="clear"/>
        </w:rPr>
        <w:t>Gestor do Contrato</w:t>
      </w:r>
    </w:p>
    <w:p>
      <w:pPr>
        <w:pStyle w:val="Corpodotexto"/>
        <w:numPr>
          <w:ilvl w:val="1"/>
          <w:numId w:val="12"/>
        </w:numPr>
        <w:rPr>
          <w:highlight w:val="none"/>
          <w:shd w:fill="auto" w:val="clear"/>
        </w:rPr>
      </w:pPr>
      <w:r>
        <w:rPr>
          <w:rStyle w:val="Fontepargpadro"/>
          <w:rFonts w:cs="Calibri"/>
          <w:b w:val="false"/>
          <w:bCs w:val="false"/>
          <w:color w:val="000000"/>
          <w:sz w:val="24"/>
          <w:szCs w:val="24"/>
          <w:shd w:fill="auto" w:val="clear"/>
        </w:rPr>
        <w:t>Responsável pela consolidação das avaliações recebidas e pela apuração do percentual de liberação da fatura correspondente.</w:t>
      </w:r>
    </w:p>
    <w:p>
      <w:pPr>
        <w:pStyle w:val="Corpodotexto"/>
        <w:rPr>
          <w:rStyle w:val="Fontepargpadro"/>
          <w:rFonts w:ascii="Calibri" w:hAnsi="Calibri" w:cs="Calibri"/>
          <w:b w:val="false"/>
          <w:b w:val="false"/>
          <w:bCs w:val="false"/>
          <w:color w:val="000000"/>
          <w:sz w:val="24"/>
          <w:szCs w:val="24"/>
        </w:rPr>
      </w:pPr>
      <w:r>
        <w:rPr>
          <w:rFonts w:cs="Calibri"/>
          <w:b w:val="false"/>
          <w:bCs w:val="false"/>
          <w:color w:val="000000"/>
          <w:sz w:val="24"/>
          <w:szCs w:val="24"/>
        </w:rPr>
      </w:r>
    </w:p>
    <w:p>
      <w:pPr>
        <w:pStyle w:val="Corpodotexto"/>
        <w:rPr>
          <w:highlight w:val="none"/>
          <w:shd w:fill="auto" w:val="clear"/>
        </w:rPr>
      </w:pPr>
      <w:bookmarkStart w:id="54" w:name="__RefHeading___Toc29252_611522225_Copia_"/>
      <w:bookmarkEnd w:id="54"/>
      <w:r>
        <w:rPr>
          <w:b/>
          <w:bCs/>
          <w:shd w:fill="auto" w:val="clear"/>
        </w:rPr>
        <w:tab/>
        <w:t xml:space="preserve">7. </w:t>
        <w:tab/>
      </w:r>
      <w:r>
        <w:rPr>
          <w:rStyle w:val="Fontepargpadro"/>
          <w:rFonts w:cs="Calibri"/>
          <w:b/>
          <w:bCs/>
          <w:color w:val="000000"/>
          <w:sz w:val="24"/>
          <w:szCs w:val="24"/>
          <w:shd w:fill="auto" w:val="clear"/>
        </w:rPr>
        <w:t>DESCRIÇÃO DO PROCESSO</w:t>
      </w:r>
    </w:p>
    <w:p>
      <w:pPr>
        <w:pStyle w:val="Corpodotexto"/>
        <w:rPr>
          <w:highlight w:val="none"/>
          <w:shd w:fill="auto" w:val="clear"/>
        </w:rPr>
      </w:pPr>
      <w:r>
        <w:rPr>
          <w:rStyle w:val="Fontepargpadro"/>
          <w:rFonts w:cs="Arial"/>
          <w:b/>
          <w:bCs/>
          <w:color w:val="000000"/>
          <w:sz w:val="24"/>
          <w:szCs w:val="24"/>
          <w:shd w:fill="auto" w:val="clear"/>
        </w:rPr>
        <w:t xml:space="preserve">7.1. </w:t>
      </w:r>
      <w:r>
        <w:rPr>
          <w:rStyle w:val="Fontepargpadro"/>
          <w:rFonts w:cs="Calibri"/>
          <w:b w:val="false"/>
          <w:bCs w:val="false"/>
          <w:color w:val="000000"/>
          <w:sz w:val="24"/>
          <w:szCs w:val="24"/>
          <w:shd w:fill="auto" w:val="clear"/>
        </w:rPr>
        <w:t>Cabe a Contratante, por meio da fiscalização do contrato, com base na relação de itens a serem avaliados e no Formulário de Avaliação da Qualidade dos Serviços, efetuar o acompanhamento diário do serviço prestado, registrando e arquivando as informações de forma a embasar a avaliação mensal da Contratada.</w:t>
      </w:r>
    </w:p>
    <w:p>
      <w:pPr>
        <w:pStyle w:val="Corpodotexto"/>
        <w:rPr>
          <w:highlight w:val="none"/>
          <w:shd w:fill="auto" w:val="clear"/>
        </w:rPr>
      </w:pPr>
      <w:r>
        <w:rPr>
          <w:rStyle w:val="Fontepargpadro"/>
          <w:rFonts w:cs="Calibri"/>
          <w:b/>
          <w:bCs/>
          <w:color w:val="000000"/>
          <w:sz w:val="24"/>
          <w:szCs w:val="24"/>
          <w:shd w:fill="auto" w:val="clear"/>
        </w:rPr>
        <w:t xml:space="preserve">7.2. </w:t>
      </w:r>
      <w:r>
        <w:rPr>
          <w:rStyle w:val="Fontepargpadro"/>
          <w:rFonts w:cs="Calibri"/>
          <w:b w:val="false"/>
          <w:bCs w:val="false"/>
          <w:color w:val="000000"/>
          <w:sz w:val="24"/>
          <w:szCs w:val="24"/>
          <w:shd w:fill="auto" w:val="clear"/>
        </w:rPr>
        <w:t>No final do mês de apuração, a fiscalização do contrato deve encaminhar, em até 5 (cinco) dias após o fechamento das medições, os Formulários de Avaliação da Qualidade dos Serviços gerados no período para o gestor do contrato.</w:t>
      </w:r>
    </w:p>
    <w:p>
      <w:pPr>
        <w:pStyle w:val="Corpodotexto"/>
        <w:rPr>
          <w:highlight w:val="none"/>
          <w:shd w:fill="auto" w:val="clear"/>
        </w:rPr>
      </w:pPr>
      <w:r>
        <w:rPr>
          <w:rStyle w:val="Fontepargpadro"/>
          <w:rFonts w:cs="Calibri"/>
          <w:b/>
          <w:bCs/>
          <w:color w:val="000000"/>
          <w:sz w:val="24"/>
          <w:szCs w:val="24"/>
          <w:shd w:fill="auto" w:val="clear"/>
        </w:rPr>
        <w:t xml:space="preserve">7.3. </w:t>
      </w:r>
      <w:r>
        <w:rPr>
          <w:rStyle w:val="Fontepargpadro"/>
          <w:rFonts w:cs="Calibri"/>
          <w:b w:val="false"/>
          <w:bCs w:val="false"/>
          <w:color w:val="000000"/>
          <w:sz w:val="24"/>
          <w:szCs w:val="24"/>
          <w:shd w:fill="auto" w:val="clear"/>
        </w:rPr>
        <w:t>Cabe a Contratante, por meio do respectivo gestor do contrato, mensalmente e com base em todos os Formulários de Avaliação da Qualidade dos Serviços gerados durante este período, consolidar a avaliação de desempenho da Contratada frente ao contrato firmado, utilizando-se do Relatório de Avaliação da Qualidade dos Serviços Prestados, apurar o percentual de liberação da fatura correspondente e encaminhar uma via para a Contratada.</w:t>
      </w:r>
    </w:p>
    <w:p>
      <w:pPr>
        <w:pStyle w:val="Corpodotexto"/>
        <w:rPr>
          <w:rStyle w:val="Fontepargpadro"/>
          <w:rFonts w:ascii="Calibri" w:hAnsi="Calibri" w:cs="Calibri"/>
          <w:b w:val="false"/>
          <w:b w:val="false"/>
          <w:bCs w:val="false"/>
          <w:color w:val="000000"/>
          <w:sz w:val="24"/>
          <w:szCs w:val="24"/>
        </w:rPr>
      </w:pPr>
      <w:r>
        <w:rPr>
          <w:rFonts w:cs="Calibri"/>
          <w:b w:val="false"/>
          <w:bCs w:val="false"/>
          <w:color w:val="000000"/>
          <w:sz w:val="24"/>
          <w:szCs w:val="24"/>
        </w:rPr>
      </w:r>
    </w:p>
    <w:p>
      <w:pPr>
        <w:pStyle w:val="Corpodotexto"/>
        <w:rPr>
          <w:highlight w:val="none"/>
          <w:shd w:fill="auto" w:val="clear"/>
        </w:rPr>
      </w:pPr>
      <w:bookmarkStart w:id="55" w:name="__RefHeading___Toc29252_611522225_Copia_"/>
      <w:bookmarkEnd w:id="55"/>
      <w:r>
        <w:rPr>
          <w:rStyle w:val="Fontepargpadro"/>
          <w:rFonts w:cs="Calibri"/>
          <w:b/>
          <w:bCs/>
          <w:color w:val="000000"/>
          <w:sz w:val="24"/>
          <w:szCs w:val="24"/>
          <w:shd w:fill="auto" w:val="clear"/>
        </w:rPr>
        <w:tab/>
        <w:t xml:space="preserve">8. </w:t>
        <w:tab/>
        <w:t>DOCUMENTAÇÃO DE APOIO</w:t>
      </w:r>
    </w:p>
    <w:p>
      <w:pPr>
        <w:pStyle w:val="Corpodotexto"/>
        <w:rPr>
          <w:highlight w:val="none"/>
          <w:shd w:fill="auto" w:val="clear"/>
        </w:rPr>
      </w:pPr>
      <w:r>
        <w:rPr>
          <w:rStyle w:val="Fontepargpadro"/>
          <w:rFonts w:cs="Calibri"/>
          <w:b/>
          <w:bCs/>
          <w:color w:val="000000"/>
          <w:sz w:val="24"/>
          <w:szCs w:val="24"/>
          <w:shd w:fill="auto" w:val="clear"/>
        </w:rPr>
        <w:t xml:space="preserve">8.1. </w:t>
      </w:r>
      <w:r>
        <w:rPr>
          <w:rStyle w:val="Fontepargpadro"/>
          <w:rFonts w:cs="Calibri"/>
          <w:b w:val="false"/>
          <w:bCs w:val="false"/>
          <w:color w:val="000000"/>
          <w:sz w:val="24"/>
          <w:szCs w:val="24"/>
          <w:shd w:fill="auto" w:val="clear"/>
        </w:rPr>
        <w:t>Relatório de Avaliação de Qualidade dos Serviços de Limpeza, Asseio e Conservação Predial.</w:t>
      </w:r>
    </w:p>
    <w:p>
      <w:pPr>
        <w:pStyle w:val="Corpodotexto"/>
        <w:rPr>
          <w:highlight w:val="none"/>
          <w:shd w:fill="auto" w:val="clear"/>
        </w:rPr>
      </w:pPr>
      <w:r>
        <w:rPr>
          <w:rStyle w:val="Fontepargpadro"/>
          <w:rFonts w:cs="Calibri"/>
          <w:b/>
          <w:bCs/>
          <w:color w:val="000000"/>
          <w:sz w:val="24"/>
          <w:szCs w:val="24"/>
          <w:shd w:fill="auto" w:val="clear"/>
        </w:rPr>
        <w:t>8.2.</w:t>
      </w:r>
      <w:r>
        <w:rPr>
          <w:rStyle w:val="Fontepargpadro"/>
          <w:rFonts w:cs="Calibri"/>
          <w:b w:val="false"/>
          <w:bCs w:val="false"/>
          <w:color w:val="000000"/>
          <w:sz w:val="24"/>
          <w:szCs w:val="24"/>
          <w:shd w:fill="auto" w:val="clear"/>
        </w:rPr>
        <w:t xml:space="preserve"> Exemplo de Formulário de Ocorrências para Manutenção.</w:t>
      </w:r>
    </w:p>
    <w:p>
      <w:pPr>
        <w:pStyle w:val="Corpodotexto"/>
        <w:rPr>
          <w:highlight w:val="none"/>
          <w:shd w:fill="auto" w:val="clear"/>
        </w:rPr>
      </w:pPr>
      <w:r>
        <w:rPr>
          <w:shd w:fill="auto" w:val="clear"/>
        </w:rPr>
      </w:r>
      <w:r>
        <w:br w:type="page"/>
      </w:r>
    </w:p>
    <w:p>
      <w:pPr>
        <w:pStyle w:val="Corpodotexto"/>
        <w:jc w:val="center"/>
        <w:rPr>
          <w:b/>
          <w:b/>
          <w:bCs/>
        </w:rPr>
      </w:pPr>
      <w:r>
        <w:rPr>
          <w:b/>
          <w:bCs/>
        </w:rPr>
        <w:t>RELATÓRIO DE AVALIAÇÃO DA QUALIDADE DOS SERVIÇOS DE LIMPEZA</w:t>
      </w:r>
    </w:p>
    <w:tbl>
      <w:tblPr>
        <w:tblW w:w="8444" w:type="dxa"/>
        <w:jc w:val="left"/>
        <w:tblInd w:w="82" w:type="dxa"/>
        <w:tblLayout w:type="fixed"/>
        <w:tblCellMar>
          <w:top w:w="0" w:type="dxa"/>
          <w:left w:w="5" w:type="dxa"/>
          <w:bottom w:w="0" w:type="dxa"/>
          <w:right w:w="5" w:type="dxa"/>
        </w:tblCellMar>
      </w:tblPr>
      <w:tblGrid>
        <w:gridCol w:w="2311"/>
        <w:gridCol w:w="2150"/>
        <w:gridCol w:w="2149"/>
        <w:gridCol w:w="1833"/>
      </w:tblGrid>
      <w:tr>
        <w:trPr>
          <w:trHeight w:val="611" w:hRule="atLeast"/>
        </w:trPr>
        <w:tc>
          <w:tcPr>
            <w:tcW w:w="2311"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t>Contrato</w:t>
            </w:r>
            <w:r>
              <w:rPr>
                <w:spacing w:val="-12"/>
                <w:sz w:val="18"/>
                <w:szCs w:val="18"/>
              </w:rPr>
              <w:t xml:space="preserve"> </w:t>
            </w:r>
            <w:r>
              <w:rPr>
                <w:spacing w:val="-2"/>
                <w:sz w:val="18"/>
                <w:szCs w:val="18"/>
              </w:rPr>
              <w:t>número:</w:t>
            </w:r>
          </w:p>
        </w:tc>
        <w:tc>
          <w:tcPr>
            <w:tcW w:w="215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t>Unidade:</w:t>
            </w:r>
          </w:p>
        </w:tc>
        <w:tc>
          <w:tcPr>
            <w:tcW w:w="2149"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t>Período:</w:t>
            </w:r>
          </w:p>
        </w:tc>
        <w:tc>
          <w:tcPr>
            <w:tcW w:w="183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t>Data:</w:t>
            </w:r>
          </w:p>
        </w:tc>
      </w:tr>
      <w:tr>
        <w:trPr>
          <w:trHeight w:val="333" w:hRule="atLeast"/>
        </w:trPr>
        <w:tc>
          <w:tcPr>
            <w:tcW w:w="8443" w:type="dxa"/>
            <w:gridSpan w:val="4"/>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t>Contratada:</w:t>
            </w:r>
          </w:p>
        </w:tc>
      </w:tr>
      <w:tr>
        <w:trPr>
          <w:trHeight w:val="340" w:hRule="atLeast"/>
        </w:trPr>
        <w:tc>
          <w:tcPr>
            <w:tcW w:w="8443" w:type="dxa"/>
            <w:gridSpan w:val="4"/>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pacing w:val="-2"/>
                <w:sz w:val="18"/>
                <w:szCs w:val="18"/>
              </w:rPr>
              <w:t>Responsável</w:t>
            </w:r>
            <w:r>
              <w:rPr>
                <w:spacing w:val="-1"/>
                <w:sz w:val="18"/>
                <w:szCs w:val="18"/>
              </w:rPr>
              <w:t xml:space="preserve"> </w:t>
            </w:r>
            <w:r>
              <w:rPr>
                <w:spacing w:val="-2"/>
                <w:sz w:val="18"/>
                <w:szCs w:val="18"/>
              </w:rPr>
              <w:t>pela</w:t>
            </w:r>
            <w:r>
              <w:rPr>
                <w:spacing w:val="4"/>
                <w:sz w:val="18"/>
                <w:szCs w:val="18"/>
              </w:rPr>
              <w:t xml:space="preserve"> </w:t>
            </w:r>
            <w:r>
              <w:rPr>
                <w:spacing w:val="-2"/>
                <w:sz w:val="18"/>
                <w:szCs w:val="18"/>
              </w:rPr>
              <w:t>fiscalização:</w:t>
            </w:r>
          </w:p>
        </w:tc>
      </w:tr>
      <w:tr>
        <w:trPr>
          <w:trHeight w:val="337" w:hRule="atLeast"/>
        </w:trPr>
        <w:tc>
          <w:tcPr>
            <w:tcW w:w="8443" w:type="dxa"/>
            <w:gridSpan w:val="4"/>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t>Gestor</w:t>
            </w:r>
            <w:r>
              <w:rPr>
                <w:spacing w:val="-9"/>
                <w:sz w:val="18"/>
                <w:szCs w:val="18"/>
              </w:rPr>
              <w:t xml:space="preserve"> </w:t>
            </w:r>
            <w:r>
              <w:rPr>
                <w:sz w:val="18"/>
                <w:szCs w:val="18"/>
              </w:rPr>
              <w:t>do</w:t>
            </w:r>
            <w:r>
              <w:rPr>
                <w:spacing w:val="-7"/>
                <w:sz w:val="18"/>
                <w:szCs w:val="18"/>
              </w:rPr>
              <w:t xml:space="preserve"> </w:t>
            </w:r>
            <w:r>
              <w:rPr>
                <w:spacing w:val="-2"/>
                <w:sz w:val="18"/>
                <w:szCs w:val="18"/>
              </w:rPr>
              <w:t>contrato:</w:t>
            </w:r>
          </w:p>
        </w:tc>
      </w:tr>
    </w:tbl>
    <w:p>
      <w:pPr>
        <w:pStyle w:val="Corpodotexto"/>
        <w:rPr/>
      </w:pPr>
      <w:r>
        <w:rPr/>
      </w:r>
    </w:p>
    <w:p>
      <w:pPr>
        <w:pStyle w:val="Corpodotexto"/>
        <w:rPr/>
      </w:pPr>
      <w:bookmarkStart w:id="56" w:name="__RefHeading___Toc246773_759882684"/>
      <w:bookmarkEnd w:id="56"/>
      <w:r>
        <w:rPr/>
        <w:t>Quantidade de Itens Vistoriados = X</w:t>
      </w:r>
    </w:p>
    <w:tbl>
      <w:tblPr>
        <w:tblW w:w="7195" w:type="dxa"/>
        <w:jc w:val="left"/>
        <w:tblInd w:w="947" w:type="dxa"/>
        <w:tblLayout w:type="fixed"/>
        <w:tblCellMar>
          <w:top w:w="0" w:type="dxa"/>
          <w:left w:w="5" w:type="dxa"/>
          <w:bottom w:w="0" w:type="dxa"/>
          <w:right w:w="5" w:type="dxa"/>
        </w:tblCellMar>
      </w:tblPr>
      <w:tblGrid>
        <w:gridCol w:w="2236"/>
        <w:gridCol w:w="1190"/>
        <w:gridCol w:w="1793"/>
        <w:gridCol w:w="1975"/>
      </w:tblGrid>
      <w:tr>
        <w:trPr>
          <w:trHeight w:val="419" w:hRule="atLeast"/>
        </w:trPr>
        <w:tc>
          <w:tcPr>
            <w:tcW w:w="2236" w:type="dxa"/>
            <w:tcBorders>
              <w:top w:val="single" w:sz="4" w:space="0" w:color="000000"/>
              <w:left w:val="single" w:sz="4" w:space="0" w:color="000000"/>
              <w:bottom w:val="single" w:sz="4" w:space="0" w:color="000000"/>
              <w:right w:val="single" w:sz="4" w:space="0" w:color="000000"/>
            </w:tcBorders>
            <w:shd w:fill="B2B2B2" w:val="clear"/>
          </w:tcPr>
          <w:p>
            <w:pPr>
              <w:pStyle w:val="Corpodotexto"/>
              <w:widowControl w:val="false"/>
              <w:spacing w:before="0" w:after="120"/>
              <w:jc w:val="center"/>
              <w:rPr>
                <w:rFonts w:ascii="Calibri" w:hAnsi="Calibri"/>
                <w:sz w:val="18"/>
                <w:szCs w:val="18"/>
              </w:rPr>
            </w:pPr>
            <w:r>
              <w:rPr>
                <w:b/>
                <w:sz w:val="18"/>
                <w:szCs w:val="18"/>
              </w:rPr>
              <w:t>Quantidade</w:t>
            </w:r>
            <w:r>
              <w:rPr>
                <w:b/>
                <w:spacing w:val="-15"/>
                <w:sz w:val="18"/>
                <w:szCs w:val="18"/>
              </w:rPr>
              <w:t xml:space="preserve"> </w:t>
            </w:r>
            <w:r>
              <w:rPr>
                <w:b/>
                <w:sz w:val="18"/>
                <w:szCs w:val="18"/>
              </w:rPr>
              <w:t>de</w:t>
            </w:r>
            <w:r>
              <w:rPr>
                <w:b/>
                <w:spacing w:val="-12"/>
                <w:sz w:val="18"/>
                <w:szCs w:val="18"/>
              </w:rPr>
              <w:t xml:space="preserve"> </w:t>
            </w:r>
            <w:r>
              <w:rPr>
                <w:b/>
                <w:sz w:val="18"/>
                <w:szCs w:val="18"/>
              </w:rPr>
              <w:t xml:space="preserve">Itens </w:t>
            </w:r>
            <w:r>
              <w:rPr>
                <w:b/>
                <w:spacing w:val="-2"/>
                <w:sz w:val="18"/>
                <w:szCs w:val="18"/>
              </w:rPr>
              <w:t>Vistoriados</w:t>
            </w:r>
          </w:p>
        </w:tc>
        <w:tc>
          <w:tcPr>
            <w:tcW w:w="1190" w:type="dxa"/>
            <w:tcBorders>
              <w:top w:val="single" w:sz="4" w:space="0" w:color="000000"/>
              <w:left w:val="single" w:sz="4" w:space="0" w:color="000000"/>
              <w:bottom w:val="single" w:sz="4" w:space="0" w:color="000000"/>
              <w:right w:val="single" w:sz="4" w:space="0" w:color="000000"/>
            </w:tcBorders>
            <w:shd w:fill="B2B2B2" w:val="clear"/>
          </w:tcPr>
          <w:p>
            <w:pPr>
              <w:pStyle w:val="Corpodotexto"/>
              <w:widowControl w:val="false"/>
              <w:spacing w:before="0" w:after="120"/>
              <w:jc w:val="center"/>
              <w:rPr>
                <w:rFonts w:ascii="Calibri" w:hAnsi="Calibri"/>
                <w:sz w:val="18"/>
                <w:szCs w:val="18"/>
              </w:rPr>
            </w:pPr>
            <w:r>
              <w:rPr>
                <w:b/>
                <w:spacing w:val="-2"/>
                <w:sz w:val="18"/>
                <w:szCs w:val="18"/>
              </w:rPr>
              <w:t xml:space="preserve">Quant. </w:t>
            </w:r>
            <w:r>
              <w:rPr>
                <w:b/>
                <w:spacing w:val="-4"/>
                <w:sz w:val="18"/>
                <w:szCs w:val="18"/>
              </w:rPr>
              <w:t>(a)</w:t>
            </w:r>
          </w:p>
        </w:tc>
        <w:tc>
          <w:tcPr>
            <w:tcW w:w="1793" w:type="dxa"/>
            <w:tcBorders>
              <w:top w:val="single" w:sz="4" w:space="0" w:color="000000"/>
              <w:left w:val="single" w:sz="4" w:space="0" w:color="000000"/>
              <w:bottom w:val="single" w:sz="4" w:space="0" w:color="000000"/>
              <w:right w:val="single" w:sz="4" w:space="0" w:color="000000"/>
            </w:tcBorders>
            <w:shd w:fill="B2B2B2" w:val="clear"/>
          </w:tcPr>
          <w:p>
            <w:pPr>
              <w:pStyle w:val="Corpodotexto"/>
              <w:widowControl w:val="false"/>
              <w:spacing w:before="0" w:after="120"/>
              <w:jc w:val="center"/>
              <w:rPr>
                <w:rFonts w:ascii="Calibri" w:hAnsi="Calibri"/>
                <w:sz w:val="18"/>
                <w:szCs w:val="18"/>
              </w:rPr>
            </w:pPr>
            <w:r>
              <w:rPr>
                <w:b/>
                <w:spacing w:val="-2"/>
                <w:sz w:val="18"/>
                <w:szCs w:val="18"/>
              </w:rPr>
              <w:t xml:space="preserve">Equivalência </w:t>
            </w:r>
            <w:r>
              <w:rPr>
                <w:b/>
                <w:spacing w:val="-4"/>
                <w:sz w:val="18"/>
                <w:szCs w:val="18"/>
              </w:rPr>
              <w:t>(b)</w:t>
            </w:r>
          </w:p>
        </w:tc>
        <w:tc>
          <w:tcPr>
            <w:tcW w:w="1975" w:type="dxa"/>
            <w:tcBorders>
              <w:top w:val="single" w:sz="4" w:space="0" w:color="000000"/>
              <w:left w:val="single" w:sz="4" w:space="0" w:color="000000"/>
              <w:bottom w:val="single" w:sz="4" w:space="0" w:color="000000"/>
              <w:right w:val="single" w:sz="4" w:space="0" w:color="000000"/>
            </w:tcBorders>
            <w:shd w:fill="B2B2B2" w:val="clear"/>
          </w:tcPr>
          <w:p>
            <w:pPr>
              <w:pStyle w:val="Corpodotexto"/>
              <w:widowControl w:val="false"/>
              <w:spacing w:before="0" w:after="120"/>
              <w:jc w:val="center"/>
              <w:rPr>
                <w:rFonts w:ascii="Calibri" w:hAnsi="Calibri"/>
                <w:sz w:val="18"/>
                <w:szCs w:val="18"/>
              </w:rPr>
            </w:pPr>
            <w:r>
              <w:rPr>
                <w:b/>
                <w:spacing w:val="-2"/>
                <w:sz w:val="18"/>
                <w:szCs w:val="18"/>
              </w:rPr>
              <w:t>Pontos</w:t>
            </w:r>
            <w:r>
              <w:rPr>
                <w:b/>
                <w:spacing w:val="-11"/>
                <w:sz w:val="18"/>
                <w:szCs w:val="18"/>
              </w:rPr>
              <w:t xml:space="preserve"> </w:t>
            </w:r>
            <w:r>
              <w:rPr>
                <w:b/>
                <w:spacing w:val="-2"/>
                <w:sz w:val="18"/>
                <w:szCs w:val="18"/>
              </w:rPr>
              <w:t xml:space="preserve">Obtidos </w:t>
            </w:r>
            <w:r>
              <w:rPr>
                <w:b/>
                <w:sz w:val="18"/>
                <w:szCs w:val="18"/>
              </w:rPr>
              <w:t>(Y = a x b)</w:t>
            </w:r>
          </w:p>
        </w:tc>
      </w:tr>
      <w:tr>
        <w:trPr>
          <w:trHeight w:val="388" w:hRule="atLeast"/>
        </w:trPr>
        <w:tc>
          <w:tcPr>
            <w:tcW w:w="2236"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t>Conceito</w:t>
            </w:r>
            <w:r>
              <w:rPr>
                <w:spacing w:val="-10"/>
                <w:sz w:val="18"/>
                <w:szCs w:val="18"/>
              </w:rPr>
              <w:t xml:space="preserve"> </w:t>
            </w:r>
            <w:r>
              <w:rPr>
                <w:spacing w:val="-2"/>
                <w:sz w:val="18"/>
                <w:szCs w:val="18"/>
              </w:rPr>
              <w:t>ótimo</w:t>
            </w:r>
          </w:p>
        </w:tc>
        <w:tc>
          <w:tcPr>
            <w:tcW w:w="119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c>
          <w:tcPr>
            <w:tcW w:w="179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8"/>
                <w:szCs w:val="18"/>
              </w:rPr>
            </w:pPr>
            <w:r>
              <w:rPr>
                <w:sz w:val="18"/>
                <w:szCs w:val="18"/>
              </w:rPr>
              <w:t>x</w:t>
            </w:r>
            <w:r>
              <w:rPr>
                <w:spacing w:val="-7"/>
                <w:sz w:val="18"/>
                <w:szCs w:val="18"/>
              </w:rPr>
              <w:t xml:space="preserve"> </w:t>
            </w:r>
            <w:r>
              <w:rPr>
                <w:spacing w:val="-5"/>
                <w:sz w:val="18"/>
                <w:szCs w:val="18"/>
              </w:rPr>
              <w:t>100</w:t>
            </w:r>
          </w:p>
        </w:tc>
        <w:tc>
          <w:tcPr>
            <w:tcW w:w="1975"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r>
      <w:tr>
        <w:trPr>
          <w:trHeight w:val="395" w:hRule="atLeast"/>
        </w:trPr>
        <w:tc>
          <w:tcPr>
            <w:tcW w:w="2236"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t>Conceito</w:t>
            </w:r>
            <w:r>
              <w:rPr>
                <w:spacing w:val="-10"/>
                <w:sz w:val="18"/>
                <w:szCs w:val="18"/>
              </w:rPr>
              <w:t xml:space="preserve"> </w:t>
            </w:r>
            <w:r>
              <w:rPr>
                <w:spacing w:val="-5"/>
                <w:sz w:val="18"/>
                <w:szCs w:val="18"/>
              </w:rPr>
              <w:t>bom</w:t>
            </w:r>
          </w:p>
        </w:tc>
        <w:tc>
          <w:tcPr>
            <w:tcW w:w="119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c>
          <w:tcPr>
            <w:tcW w:w="179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8"/>
                <w:szCs w:val="18"/>
              </w:rPr>
            </w:pPr>
            <w:r>
              <w:rPr>
                <w:sz w:val="18"/>
                <w:szCs w:val="18"/>
              </w:rPr>
              <w:t>x</w:t>
            </w:r>
            <w:r>
              <w:rPr>
                <w:spacing w:val="-7"/>
                <w:sz w:val="18"/>
                <w:szCs w:val="18"/>
              </w:rPr>
              <w:t xml:space="preserve"> 80</w:t>
            </w:r>
          </w:p>
        </w:tc>
        <w:tc>
          <w:tcPr>
            <w:tcW w:w="1975"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r>
      <w:tr>
        <w:trPr>
          <w:trHeight w:val="395" w:hRule="atLeast"/>
        </w:trPr>
        <w:tc>
          <w:tcPr>
            <w:tcW w:w="2236"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t>Conceito</w:t>
            </w:r>
            <w:r>
              <w:rPr>
                <w:spacing w:val="-10"/>
                <w:sz w:val="18"/>
                <w:szCs w:val="18"/>
              </w:rPr>
              <w:t xml:space="preserve"> </w:t>
            </w:r>
            <w:r>
              <w:rPr>
                <w:spacing w:val="-2"/>
                <w:sz w:val="18"/>
                <w:szCs w:val="18"/>
              </w:rPr>
              <w:t>regular</w:t>
            </w:r>
          </w:p>
        </w:tc>
        <w:tc>
          <w:tcPr>
            <w:tcW w:w="119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c>
          <w:tcPr>
            <w:tcW w:w="179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8"/>
                <w:szCs w:val="18"/>
              </w:rPr>
            </w:pPr>
            <w:r>
              <w:rPr>
                <w:sz w:val="18"/>
                <w:szCs w:val="18"/>
              </w:rPr>
              <w:t>x</w:t>
            </w:r>
            <w:r>
              <w:rPr>
                <w:spacing w:val="-7"/>
                <w:sz w:val="18"/>
                <w:szCs w:val="18"/>
              </w:rPr>
              <w:t xml:space="preserve"> 50</w:t>
            </w:r>
          </w:p>
        </w:tc>
        <w:tc>
          <w:tcPr>
            <w:tcW w:w="1975"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r>
      <w:tr>
        <w:trPr>
          <w:trHeight w:val="390" w:hRule="atLeast"/>
        </w:trPr>
        <w:tc>
          <w:tcPr>
            <w:tcW w:w="2236"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t>Conceito</w:t>
            </w:r>
            <w:r>
              <w:rPr>
                <w:spacing w:val="-10"/>
                <w:sz w:val="18"/>
                <w:szCs w:val="18"/>
              </w:rPr>
              <w:t xml:space="preserve"> </w:t>
            </w:r>
            <w:r>
              <w:rPr>
                <w:spacing w:val="-4"/>
                <w:sz w:val="18"/>
                <w:szCs w:val="18"/>
              </w:rPr>
              <w:t>ruim</w:t>
            </w:r>
          </w:p>
        </w:tc>
        <w:tc>
          <w:tcPr>
            <w:tcW w:w="119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c>
          <w:tcPr>
            <w:tcW w:w="179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8"/>
                <w:szCs w:val="18"/>
              </w:rPr>
            </w:pPr>
            <w:r>
              <w:rPr>
                <w:sz w:val="18"/>
                <w:szCs w:val="18"/>
              </w:rPr>
              <w:t>x</w:t>
            </w:r>
            <w:r>
              <w:rPr>
                <w:spacing w:val="-7"/>
                <w:sz w:val="18"/>
                <w:szCs w:val="18"/>
              </w:rPr>
              <w:t xml:space="preserve"> 30</w:t>
            </w:r>
          </w:p>
        </w:tc>
        <w:tc>
          <w:tcPr>
            <w:tcW w:w="1975"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r>
      <w:tr>
        <w:trPr>
          <w:trHeight w:val="395" w:hRule="atLeast"/>
        </w:trPr>
        <w:tc>
          <w:tcPr>
            <w:tcW w:w="2236"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t>Total</w:t>
            </w:r>
          </w:p>
        </w:tc>
        <w:tc>
          <w:tcPr>
            <w:tcW w:w="119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c>
          <w:tcPr>
            <w:tcW w:w="1793" w:type="dxa"/>
            <w:tcBorders>
              <w:top w:val="single" w:sz="4" w:space="0" w:color="000000"/>
              <w:left w:val="single" w:sz="4" w:space="0" w:color="000000"/>
              <w:bottom w:val="single" w:sz="4" w:space="0" w:color="000000"/>
              <w:right w:val="single" w:sz="4" w:space="0" w:color="000000"/>
            </w:tcBorders>
            <w:shd w:fill="E6E6E6" w:val="clear"/>
          </w:tcPr>
          <w:p>
            <w:pPr>
              <w:pStyle w:val="Corpodotexto"/>
              <w:widowControl w:val="false"/>
              <w:spacing w:before="0" w:after="120"/>
              <w:jc w:val="center"/>
              <w:rPr>
                <w:rFonts w:ascii="Calibri" w:hAnsi="Calibri"/>
                <w:sz w:val="18"/>
                <w:szCs w:val="18"/>
              </w:rPr>
            </w:pPr>
            <w:r>
              <w:rPr>
                <w:sz w:val="18"/>
                <w:szCs w:val="18"/>
              </w:rPr>
            </w:r>
          </w:p>
        </w:tc>
        <w:tc>
          <w:tcPr>
            <w:tcW w:w="1975"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8"/>
                <w:szCs w:val="18"/>
              </w:rPr>
            </w:pPr>
            <w:r>
              <w:rPr>
                <w:sz w:val="18"/>
                <w:szCs w:val="18"/>
              </w:rPr>
            </w:r>
          </w:p>
        </w:tc>
      </w:tr>
    </w:tbl>
    <w:p>
      <w:pPr>
        <w:pStyle w:val="Normal"/>
        <w:rPr/>
      </w:pPr>
      <w:r>
        <w:rPr/>
      </w:r>
    </w:p>
    <w:p>
      <w:pPr>
        <w:pStyle w:val="Corpodotexto"/>
        <w:rPr/>
      </w:pPr>
      <w:bookmarkStart w:id="57" w:name="__RefHeading___Toc246771_759882684"/>
      <w:bookmarkEnd w:id="57"/>
      <w:r>
        <w:rPr/>
        <w:t>A nota (N) será obtida mediante o resultado do somatório total dos pontos obtidos (Y) dividido pelo número de itens vistoriados (X).</w:t>
      </w:r>
    </w:p>
    <w:p>
      <w:pPr>
        <w:pStyle w:val="Corpodotexto"/>
        <w:spacing w:lineRule="auto" w:line="240" w:before="0" w:after="0"/>
        <w:jc w:val="center"/>
        <w:rPr/>
      </w:pPr>
      <w:bookmarkStart w:id="58" w:name="__RefHeading___Toc246767_759882684"/>
      <w:bookmarkEnd w:id="58"/>
      <w:r>
        <w:rPr>
          <w:spacing w:val="-2"/>
          <w:position w:val="1"/>
          <w:sz w:val="24"/>
        </w:rPr>
        <w:t xml:space="preserve">                 ∑</w:t>
      </w:r>
      <w:r>
        <w:rPr>
          <w:spacing w:val="-14"/>
          <w:position w:val="1"/>
          <w:sz w:val="24"/>
        </w:rPr>
        <w:t xml:space="preserve"> </w:t>
      </w:r>
      <w:r>
        <w:rPr>
          <w:spacing w:val="-10"/>
          <w:sz w:val="24"/>
        </w:rPr>
        <w:t>Y</w:t>
      </w:r>
    </w:p>
    <w:p>
      <w:pPr>
        <w:pStyle w:val="Corpodotexto"/>
        <w:spacing w:lineRule="auto" w:line="240" w:before="0" w:after="0"/>
        <w:jc w:val="center"/>
        <w:rPr/>
      </w:pPr>
      <w:bookmarkStart w:id="59" w:name="__RefHeading___Toc246765_759882684"/>
      <w:bookmarkEnd w:id="59"/>
      <w:r>
        <mc:AlternateContent>
          <mc:Choice Requires="wps">
            <w:drawing>
              <wp:anchor behindDoc="0" distT="0" distB="635" distL="0" distR="635" simplePos="0" locked="0" layoutInCell="0" allowOverlap="1" relativeHeight="2">
                <wp:simplePos x="0" y="0"/>
                <wp:positionH relativeFrom="page">
                  <wp:posOffset>3980180</wp:posOffset>
                </wp:positionH>
                <wp:positionV relativeFrom="paragraph">
                  <wp:posOffset>68580</wp:posOffset>
                </wp:positionV>
                <wp:extent cx="220980" cy="12700"/>
                <wp:effectExtent l="0" t="0" r="635" b="635"/>
                <wp:wrapNone/>
                <wp:docPr id="1" name="Graphic 5"/>
                <a:graphic xmlns:a="http://schemas.openxmlformats.org/drawingml/2006/main">
                  <a:graphicData uri="http://schemas.microsoft.com/office/word/2010/wordprocessingShape">
                    <wps:wsp>
                      <wps:cNvSpPr/>
                      <wps:spPr>
                        <a:xfrm>
                          <a:off x="0" y="0"/>
                          <a:ext cx="221040" cy="12600"/>
                        </a:xfrm>
                        <a:custGeom>
                          <a:avLst/>
                          <a:gdLst>
                            <a:gd name="textAreaLeft" fmla="*/ 0 w 125280"/>
                            <a:gd name="textAreaRight" fmla="*/ 126360 w 125280"/>
                            <a:gd name="textAreaTop" fmla="*/ 0 h 7200"/>
                            <a:gd name="textAreaBottom" fmla="*/ 8280 h 7200"/>
                          </a:gdLst>
                          <a:ahLst/>
                          <a:rect l="textAreaLeft" t="textAreaTop" r="textAreaRight" b="textAreaBottom"/>
                          <a:pathLst>
                            <a:path w="220979" h="12700">
                              <a:moveTo>
                                <a:pt x="220979" y="12191"/>
                              </a:moveTo>
                              <a:lnTo>
                                <a:pt x="0" y="12191"/>
                              </a:lnTo>
                              <a:lnTo>
                                <a:pt x="0" y="0"/>
                              </a:lnTo>
                              <a:lnTo>
                                <a:pt x="220979" y="0"/>
                              </a:lnTo>
                              <a:lnTo>
                                <a:pt x="220979" y="12191"/>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sz w:val="24"/>
        </w:rPr>
        <w:t>N</w:t>
      </w:r>
      <w:r>
        <w:rPr>
          <w:spacing w:val="-5"/>
          <w:sz w:val="24"/>
        </w:rPr>
        <w:t xml:space="preserve"> </w:t>
      </w:r>
      <w:r>
        <w:rPr>
          <w:spacing w:val="-10"/>
          <w:sz w:val="24"/>
        </w:rPr>
        <w:t xml:space="preserve">=  </w:t>
      </w:r>
    </w:p>
    <w:p>
      <w:pPr>
        <w:pStyle w:val="Corpodotexto"/>
        <w:spacing w:lineRule="auto" w:line="240" w:before="0" w:after="0"/>
        <w:jc w:val="center"/>
        <w:rPr/>
      </w:pPr>
      <w:bookmarkStart w:id="60" w:name="__RefHeading___Toc246769_759882684"/>
      <w:bookmarkEnd w:id="60"/>
      <w:r>
        <w:rPr/>
        <w:t xml:space="preserve">                 </w:t>
      </w:r>
      <w:r>
        <w:rPr/>
        <w:t>X</w:t>
      </w:r>
    </w:p>
    <w:p>
      <w:pPr>
        <w:pStyle w:val="Corpodotexto"/>
        <w:rPr/>
      </w:pPr>
      <w:r>
        <w:rPr/>
        <w:t>Resultado Final:</w:t>
      </w:r>
    </w:p>
    <w:tbl>
      <w:tblPr>
        <w:tblW w:w="7853" w:type="dxa"/>
        <w:jc w:val="left"/>
        <w:tblInd w:w="618" w:type="dxa"/>
        <w:tblLayout w:type="fixed"/>
        <w:tblCellMar>
          <w:top w:w="0" w:type="dxa"/>
          <w:left w:w="5" w:type="dxa"/>
          <w:bottom w:w="0" w:type="dxa"/>
          <w:right w:w="5" w:type="dxa"/>
        </w:tblCellMar>
      </w:tblPr>
      <w:tblGrid>
        <w:gridCol w:w="3193"/>
        <w:gridCol w:w="4659"/>
      </w:tblGrid>
      <w:tr>
        <w:trPr>
          <w:trHeight w:val="338" w:hRule="atLeast"/>
        </w:trPr>
        <w:tc>
          <w:tcPr>
            <w:tcW w:w="3193" w:type="dxa"/>
            <w:tcBorders>
              <w:top w:val="single" w:sz="4" w:space="0" w:color="000000"/>
              <w:left w:val="single" w:sz="4" w:space="0" w:color="000000"/>
              <w:bottom w:val="single" w:sz="4" w:space="0" w:color="000000"/>
              <w:right w:val="single" w:sz="4" w:space="0" w:color="000000"/>
            </w:tcBorders>
            <w:shd w:fill="B2B2B2" w:val="clear"/>
          </w:tcPr>
          <w:p>
            <w:pPr>
              <w:pStyle w:val="Corpodotexto"/>
              <w:widowControl w:val="false"/>
              <w:spacing w:before="0" w:after="120"/>
              <w:jc w:val="center"/>
              <w:rPr>
                <w:rFonts w:ascii="Calibri" w:hAnsi="Calibri"/>
                <w:color w:val="auto"/>
                <w:sz w:val="18"/>
                <w:szCs w:val="18"/>
              </w:rPr>
            </w:pPr>
            <w:r>
              <w:rPr>
                <w:b/>
                <w:color w:val="auto"/>
                <w:sz w:val="18"/>
                <w:szCs w:val="18"/>
              </w:rPr>
              <w:t>Percentual</w:t>
            </w:r>
            <w:r>
              <w:rPr>
                <w:b/>
                <w:color w:val="auto"/>
                <w:spacing w:val="-12"/>
                <w:sz w:val="18"/>
                <w:szCs w:val="18"/>
              </w:rPr>
              <w:t xml:space="preserve"> </w:t>
            </w:r>
            <w:r>
              <w:rPr>
                <w:b/>
                <w:color w:val="auto"/>
                <w:sz w:val="18"/>
                <w:szCs w:val="18"/>
              </w:rPr>
              <w:t>de</w:t>
            </w:r>
            <w:r>
              <w:rPr>
                <w:b/>
                <w:color w:val="auto"/>
                <w:spacing w:val="-8"/>
                <w:sz w:val="18"/>
                <w:szCs w:val="18"/>
              </w:rPr>
              <w:t xml:space="preserve"> </w:t>
            </w:r>
            <w:r>
              <w:rPr>
                <w:b/>
                <w:color w:val="auto"/>
                <w:spacing w:val="-2"/>
                <w:sz w:val="18"/>
                <w:szCs w:val="18"/>
              </w:rPr>
              <w:t>Liberação</w:t>
            </w:r>
          </w:p>
        </w:tc>
        <w:tc>
          <w:tcPr>
            <w:tcW w:w="4659" w:type="dxa"/>
            <w:tcBorders>
              <w:top w:val="single" w:sz="4" w:space="0" w:color="000000"/>
              <w:left w:val="single" w:sz="4" w:space="0" w:color="000000"/>
              <w:bottom w:val="single" w:sz="4" w:space="0" w:color="000000"/>
              <w:right w:val="single" w:sz="4" w:space="0" w:color="000000"/>
            </w:tcBorders>
            <w:shd w:fill="B2B2B2" w:val="clear"/>
          </w:tcPr>
          <w:p>
            <w:pPr>
              <w:pStyle w:val="Corpodotexto"/>
              <w:widowControl w:val="false"/>
              <w:spacing w:before="0" w:after="120"/>
              <w:jc w:val="center"/>
              <w:rPr>
                <w:rFonts w:ascii="Calibri" w:hAnsi="Calibri"/>
                <w:color w:val="auto"/>
                <w:sz w:val="18"/>
                <w:szCs w:val="18"/>
              </w:rPr>
            </w:pPr>
            <w:r>
              <w:rPr>
                <w:b/>
                <w:color w:val="auto"/>
                <w:sz w:val="18"/>
                <w:szCs w:val="18"/>
              </w:rPr>
              <w:t>Nota</w:t>
            </w:r>
            <w:r>
              <w:rPr>
                <w:b/>
                <w:color w:val="auto"/>
                <w:spacing w:val="-7"/>
                <w:sz w:val="18"/>
                <w:szCs w:val="18"/>
              </w:rPr>
              <w:t xml:space="preserve"> </w:t>
            </w:r>
            <w:r>
              <w:rPr>
                <w:b/>
                <w:color w:val="auto"/>
                <w:sz w:val="18"/>
                <w:szCs w:val="18"/>
              </w:rPr>
              <w:t>Obtida</w:t>
            </w:r>
            <w:r>
              <w:rPr>
                <w:b/>
                <w:color w:val="auto"/>
                <w:spacing w:val="-7"/>
                <w:sz w:val="18"/>
                <w:szCs w:val="18"/>
              </w:rPr>
              <w:t xml:space="preserve"> </w:t>
            </w:r>
            <w:r>
              <w:rPr>
                <w:b/>
                <w:color w:val="auto"/>
                <w:sz w:val="18"/>
                <w:szCs w:val="18"/>
              </w:rPr>
              <w:t>na</w:t>
            </w:r>
            <w:r>
              <w:rPr>
                <w:b/>
                <w:color w:val="auto"/>
                <w:spacing w:val="-7"/>
                <w:sz w:val="18"/>
                <w:szCs w:val="18"/>
              </w:rPr>
              <w:t xml:space="preserve"> </w:t>
            </w:r>
            <w:r>
              <w:rPr>
                <w:b/>
                <w:color w:val="auto"/>
                <w:spacing w:val="-2"/>
                <w:sz w:val="18"/>
                <w:szCs w:val="18"/>
              </w:rPr>
              <w:t>Avaliação</w:t>
            </w:r>
          </w:p>
        </w:tc>
      </w:tr>
      <w:tr>
        <w:trPr>
          <w:trHeight w:val="335" w:hRule="atLeast"/>
        </w:trPr>
        <w:tc>
          <w:tcPr>
            <w:tcW w:w="3193" w:type="dxa"/>
            <w:tcBorders>
              <w:top w:val="single" w:sz="4" w:space="0" w:color="000000"/>
              <w:left w:val="single" w:sz="4" w:space="0" w:color="000000"/>
              <w:bottom w:val="single" w:sz="4" w:space="0" w:color="000000"/>
              <w:right w:val="single" w:sz="4" w:space="0" w:color="000000"/>
            </w:tcBorders>
            <w:shd w:fill="B2B2B2" w:val="clear"/>
          </w:tcPr>
          <w:p>
            <w:pPr>
              <w:pStyle w:val="Corpodotexto"/>
              <w:widowControl w:val="false"/>
              <w:spacing w:before="0" w:after="120"/>
              <w:jc w:val="center"/>
              <w:rPr>
                <w:rFonts w:ascii="Calibri" w:hAnsi="Calibri"/>
                <w:color w:val="auto"/>
                <w:sz w:val="18"/>
                <w:szCs w:val="18"/>
              </w:rPr>
            </w:pPr>
            <w:r>
              <w:rPr>
                <w:b/>
                <w:color w:val="auto"/>
                <w:sz w:val="18"/>
                <w:szCs w:val="18"/>
              </w:rPr>
              <w:t>Liberação</w:t>
            </w:r>
            <w:r>
              <w:rPr>
                <w:b/>
                <w:color w:val="auto"/>
                <w:spacing w:val="-6"/>
                <w:sz w:val="18"/>
                <w:szCs w:val="18"/>
              </w:rPr>
              <w:t xml:space="preserve"> </w:t>
            </w:r>
            <w:r>
              <w:rPr>
                <w:b/>
                <w:color w:val="auto"/>
                <w:sz w:val="18"/>
                <w:szCs w:val="18"/>
              </w:rPr>
              <w:t>Total</w:t>
            </w:r>
            <w:r>
              <w:rPr>
                <w:b/>
                <w:color w:val="auto"/>
                <w:spacing w:val="-7"/>
                <w:sz w:val="18"/>
                <w:szCs w:val="18"/>
              </w:rPr>
              <w:t xml:space="preserve"> </w:t>
            </w:r>
            <w:r>
              <w:rPr>
                <w:b/>
                <w:color w:val="auto"/>
                <w:sz w:val="18"/>
                <w:szCs w:val="18"/>
              </w:rPr>
              <w:t>da</w:t>
            </w:r>
            <w:r>
              <w:rPr>
                <w:b/>
                <w:color w:val="auto"/>
                <w:spacing w:val="-9"/>
                <w:sz w:val="18"/>
                <w:szCs w:val="18"/>
              </w:rPr>
              <w:t xml:space="preserve"> </w:t>
            </w:r>
            <w:r>
              <w:rPr>
                <w:b/>
                <w:color w:val="auto"/>
                <w:spacing w:val="-2"/>
                <w:sz w:val="18"/>
                <w:szCs w:val="18"/>
              </w:rPr>
              <w:t>Fatura</w:t>
            </w:r>
          </w:p>
        </w:tc>
        <w:tc>
          <w:tcPr>
            <w:tcW w:w="4659" w:type="dxa"/>
            <w:tcBorders>
              <w:top w:val="single" w:sz="4" w:space="0" w:color="000000"/>
              <w:left w:val="single" w:sz="4" w:space="0" w:color="000000"/>
              <w:bottom w:val="single" w:sz="4" w:space="0" w:color="000000"/>
              <w:right w:val="single" w:sz="4" w:space="0" w:color="000000"/>
            </w:tcBorders>
            <w:shd w:fill="B2B2B2" w:val="clear"/>
          </w:tcPr>
          <w:p>
            <w:pPr>
              <w:pStyle w:val="Corpodotexto"/>
              <w:widowControl w:val="false"/>
              <w:spacing w:before="0" w:after="120"/>
              <w:jc w:val="center"/>
              <w:rPr>
                <w:rFonts w:ascii="Calibri" w:hAnsi="Calibri"/>
                <w:color w:val="auto"/>
                <w:sz w:val="18"/>
                <w:szCs w:val="18"/>
              </w:rPr>
            </w:pPr>
            <w:r>
              <w:rPr>
                <w:b/>
                <w:color w:val="auto"/>
                <w:sz w:val="18"/>
                <w:szCs w:val="18"/>
              </w:rPr>
              <w:t>Nota</w:t>
            </w:r>
            <w:r>
              <w:rPr>
                <w:b/>
                <w:color w:val="auto"/>
                <w:spacing w:val="-6"/>
                <w:sz w:val="18"/>
                <w:szCs w:val="18"/>
              </w:rPr>
              <w:t xml:space="preserve"> </w:t>
            </w:r>
            <w:r>
              <w:rPr>
                <w:b/>
                <w:color w:val="auto"/>
                <w:sz w:val="18"/>
                <w:szCs w:val="18"/>
              </w:rPr>
              <w:t>Maior</w:t>
            </w:r>
            <w:r>
              <w:rPr>
                <w:b/>
                <w:color w:val="auto"/>
                <w:spacing w:val="-6"/>
                <w:sz w:val="18"/>
                <w:szCs w:val="18"/>
              </w:rPr>
              <w:t xml:space="preserve"> </w:t>
            </w:r>
            <w:r>
              <w:rPr>
                <w:b/>
                <w:color w:val="auto"/>
                <w:sz w:val="18"/>
                <w:szCs w:val="18"/>
              </w:rPr>
              <w:t>ou</w:t>
            </w:r>
            <w:r>
              <w:rPr>
                <w:b/>
                <w:color w:val="auto"/>
                <w:spacing w:val="-8"/>
                <w:sz w:val="18"/>
                <w:szCs w:val="18"/>
              </w:rPr>
              <w:t xml:space="preserve"> </w:t>
            </w:r>
            <w:r>
              <w:rPr>
                <w:b/>
                <w:color w:val="auto"/>
                <w:sz w:val="18"/>
                <w:szCs w:val="18"/>
              </w:rPr>
              <w:t>Igual</w:t>
            </w:r>
            <w:r>
              <w:rPr>
                <w:b/>
                <w:color w:val="auto"/>
                <w:spacing w:val="-4"/>
                <w:sz w:val="18"/>
                <w:szCs w:val="18"/>
              </w:rPr>
              <w:t xml:space="preserve"> </w:t>
            </w:r>
            <w:r>
              <w:rPr>
                <w:b/>
                <w:color w:val="auto"/>
                <w:sz w:val="18"/>
                <w:szCs w:val="18"/>
              </w:rPr>
              <w:t>a</w:t>
            </w:r>
            <w:r>
              <w:rPr>
                <w:b/>
                <w:color w:val="auto"/>
                <w:spacing w:val="-6"/>
                <w:sz w:val="18"/>
                <w:szCs w:val="18"/>
              </w:rPr>
              <w:t xml:space="preserve"> </w:t>
            </w:r>
            <w:r>
              <w:rPr>
                <w:b/>
                <w:color w:val="auto"/>
                <w:sz w:val="18"/>
                <w:szCs w:val="18"/>
              </w:rPr>
              <w:t>90</w:t>
            </w:r>
            <w:r>
              <w:rPr>
                <w:b/>
                <w:color w:val="auto"/>
                <w:spacing w:val="-4"/>
                <w:sz w:val="18"/>
                <w:szCs w:val="18"/>
              </w:rPr>
              <w:t xml:space="preserve"> </w:t>
            </w:r>
            <w:r>
              <w:rPr>
                <w:b/>
                <w:color w:val="auto"/>
                <w:spacing w:val="-2"/>
                <w:sz w:val="18"/>
                <w:szCs w:val="18"/>
              </w:rPr>
              <w:t>Pontos</w:t>
            </w:r>
          </w:p>
        </w:tc>
      </w:tr>
      <w:tr>
        <w:trPr>
          <w:trHeight w:val="338" w:hRule="atLeast"/>
        </w:trPr>
        <w:tc>
          <w:tcPr>
            <w:tcW w:w="319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8"/>
                <w:szCs w:val="18"/>
              </w:rPr>
            </w:pPr>
            <w:r>
              <w:rPr>
                <w:sz w:val="18"/>
                <w:szCs w:val="18"/>
              </w:rPr>
              <w:t>Liberação</w:t>
            </w:r>
            <w:r>
              <w:rPr>
                <w:spacing w:val="-8"/>
                <w:sz w:val="18"/>
                <w:szCs w:val="18"/>
              </w:rPr>
              <w:t xml:space="preserve"> </w:t>
            </w:r>
            <w:r>
              <w:rPr>
                <w:sz w:val="18"/>
                <w:szCs w:val="18"/>
              </w:rPr>
              <w:t>de</w:t>
            </w:r>
            <w:r>
              <w:rPr>
                <w:spacing w:val="-8"/>
                <w:sz w:val="18"/>
                <w:szCs w:val="18"/>
              </w:rPr>
              <w:t xml:space="preserve"> </w:t>
            </w:r>
            <w:r>
              <w:rPr>
                <w:sz w:val="18"/>
                <w:szCs w:val="18"/>
              </w:rPr>
              <w:t>90%</w:t>
            </w:r>
            <w:r>
              <w:rPr>
                <w:spacing w:val="-10"/>
                <w:sz w:val="18"/>
                <w:szCs w:val="18"/>
              </w:rPr>
              <w:t xml:space="preserve"> </w:t>
            </w:r>
            <w:r>
              <w:rPr>
                <w:sz w:val="18"/>
                <w:szCs w:val="18"/>
              </w:rPr>
              <w:t>da</w:t>
            </w:r>
            <w:r>
              <w:rPr>
                <w:spacing w:val="-8"/>
                <w:sz w:val="18"/>
                <w:szCs w:val="18"/>
              </w:rPr>
              <w:t xml:space="preserve"> </w:t>
            </w:r>
            <w:r>
              <w:rPr>
                <w:spacing w:val="-2"/>
                <w:sz w:val="18"/>
                <w:szCs w:val="18"/>
              </w:rPr>
              <w:t>fatura</w:t>
            </w:r>
          </w:p>
        </w:tc>
        <w:tc>
          <w:tcPr>
            <w:tcW w:w="4659"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8"/>
                <w:szCs w:val="18"/>
              </w:rPr>
            </w:pPr>
            <w:r>
              <w:rPr>
                <w:sz w:val="18"/>
                <w:szCs w:val="18"/>
              </w:rPr>
              <w:t>Nota</w:t>
            </w:r>
            <w:r>
              <w:rPr>
                <w:spacing w:val="-6"/>
                <w:sz w:val="18"/>
                <w:szCs w:val="18"/>
              </w:rPr>
              <w:t xml:space="preserve"> </w:t>
            </w:r>
            <w:r>
              <w:rPr>
                <w:sz w:val="18"/>
                <w:szCs w:val="18"/>
              </w:rPr>
              <w:t>maior</w:t>
            </w:r>
            <w:r>
              <w:rPr>
                <w:spacing w:val="-5"/>
                <w:sz w:val="18"/>
                <w:szCs w:val="18"/>
              </w:rPr>
              <w:t xml:space="preserve"> </w:t>
            </w:r>
            <w:r>
              <w:rPr>
                <w:sz w:val="18"/>
                <w:szCs w:val="18"/>
              </w:rPr>
              <w:t>ou</w:t>
            </w:r>
            <w:r>
              <w:rPr>
                <w:spacing w:val="-4"/>
                <w:sz w:val="18"/>
                <w:szCs w:val="18"/>
              </w:rPr>
              <w:t xml:space="preserve"> </w:t>
            </w:r>
            <w:r>
              <w:rPr>
                <w:sz w:val="18"/>
                <w:szCs w:val="18"/>
              </w:rPr>
              <w:t>igual</w:t>
            </w:r>
            <w:r>
              <w:rPr>
                <w:spacing w:val="-6"/>
                <w:sz w:val="18"/>
                <w:szCs w:val="18"/>
              </w:rPr>
              <w:t xml:space="preserve"> </w:t>
            </w:r>
            <w:r>
              <w:rPr>
                <w:sz w:val="18"/>
                <w:szCs w:val="18"/>
              </w:rPr>
              <w:t>a</w:t>
            </w:r>
            <w:r>
              <w:rPr>
                <w:spacing w:val="-4"/>
                <w:sz w:val="18"/>
                <w:szCs w:val="18"/>
              </w:rPr>
              <w:t xml:space="preserve"> </w:t>
            </w:r>
            <w:r>
              <w:rPr>
                <w:sz w:val="18"/>
                <w:szCs w:val="18"/>
              </w:rPr>
              <w:t>70</w:t>
            </w:r>
            <w:r>
              <w:rPr>
                <w:spacing w:val="-9"/>
                <w:sz w:val="18"/>
                <w:szCs w:val="18"/>
              </w:rPr>
              <w:t xml:space="preserve"> </w:t>
            </w:r>
            <w:r>
              <w:rPr>
                <w:sz w:val="18"/>
                <w:szCs w:val="18"/>
              </w:rPr>
              <w:t>e</w:t>
            </w:r>
            <w:r>
              <w:rPr>
                <w:spacing w:val="-6"/>
                <w:sz w:val="18"/>
                <w:szCs w:val="18"/>
              </w:rPr>
              <w:t xml:space="preserve"> </w:t>
            </w:r>
            <w:r>
              <w:rPr>
                <w:sz w:val="18"/>
                <w:szCs w:val="18"/>
              </w:rPr>
              <w:t>menor</w:t>
            </w:r>
            <w:r>
              <w:rPr>
                <w:spacing w:val="-5"/>
                <w:sz w:val="18"/>
                <w:szCs w:val="18"/>
              </w:rPr>
              <w:t xml:space="preserve"> </w:t>
            </w:r>
            <w:r>
              <w:rPr>
                <w:sz w:val="18"/>
                <w:szCs w:val="18"/>
              </w:rPr>
              <w:t>que</w:t>
            </w:r>
            <w:r>
              <w:rPr>
                <w:spacing w:val="-6"/>
                <w:sz w:val="18"/>
                <w:szCs w:val="18"/>
              </w:rPr>
              <w:t xml:space="preserve"> </w:t>
            </w:r>
            <w:r>
              <w:rPr>
                <w:sz w:val="18"/>
                <w:szCs w:val="18"/>
              </w:rPr>
              <w:t>90</w:t>
            </w:r>
            <w:r>
              <w:rPr>
                <w:spacing w:val="-4"/>
                <w:sz w:val="18"/>
                <w:szCs w:val="18"/>
              </w:rPr>
              <w:t xml:space="preserve"> </w:t>
            </w:r>
            <w:r>
              <w:rPr>
                <w:spacing w:val="-2"/>
                <w:sz w:val="18"/>
                <w:szCs w:val="18"/>
              </w:rPr>
              <w:t>pontos</w:t>
            </w:r>
          </w:p>
        </w:tc>
      </w:tr>
      <w:tr>
        <w:trPr>
          <w:trHeight w:val="337" w:hRule="atLeast"/>
        </w:trPr>
        <w:tc>
          <w:tcPr>
            <w:tcW w:w="319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8"/>
                <w:szCs w:val="18"/>
              </w:rPr>
            </w:pPr>
            <w:r>
              <w:rPr>
                <w:sz w:val="18"/>
                <w:szCs w:val="18"/>
              </w:rPr>
              <w:t>Liberação</w:t>
            </w:r>
            <w:r>
              <w:rPr>
                <w:spacing w:val="-8"/>
                <w:sz w:val="18"/>
                <w:szCs w:val="18"/>
              </w:rPr>
              <w:t xml:space="preserve"> </w:t>
            </w:r>
            <w:r>
              <w:rPr>
                <w:sz w:val="18"/>
                <w:szCs w:val="18"/>
              </w:rPr>
              <w:t>de</w:t>
            </w:r>
            <w:r>
              <w:rPr>
                <w:spacing w:val="-8"/>
                <w:sz w:val="18"/>
                <w:szCs w:val="18"/>
              </w:rPr>
              <w:t xml:space="preserve"> </w:t>
            </w:r>
            <w:r>
              <w:rPr>
                <w:sz w:val="18"/>
                <w:szCs w:val="18"/>
              </w:rPr>
              <w:t>80%</w:t>
            </w:r>
            <w:r>
              <w:rPr>
                <w:spacing w:val="-10"/>
                <w:sz w:val="18"/>
                <w:szCs w:val="18"/>
              </w:rPr>
              <w:t xml:space="preserve"> </w:t>
            </w:r>
            <w:r>
              <w:rPr>
                <w:sz w:val="18"/>
                <w:szCs w:val="18"/>
              </w:rPr>
              <w:t>da</w:t>
            </w:r>
            <w:r>
              <w:rPr>
                <w:spacing w:val="-8"/>
                <w:sz w:val="18"/>
                <w:szCs w:val="18"/>
              </w:rPr>
              <w:t xml:space="preserve"> </w:t>
            </w:r>
            <w:r>
              <w:rPr>
                <w:spacing w:val="-2"/>
                <w:sz w:val="18"/>
                <w:szCs w:val="18"/>
              </w:rPr>
              <w:t>fatura</w:t>
            </w:r>
          </w:p>
        </w:tc>
        <w:tc>
          <w:tcPr>
            <w:tcW w:w="4659"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8"/>
                <w:szCs w:val="18"/>
              </w:rPr>
            </w:pPr>
            <w:r>
              <w:rPr>
                <w:sz w:val="18"/>
                <w:szCs w:val="18"/>
              </w:rPr>
              <w:t>Nota</w:t>
            </w:r>
            <w:r>
              <w:rPr>
                <w:spacing w:val="-6"/>
                <w:sz w:val="18"/>
                <w:szCs w:val="18"/>
              </w:rPr>
              <w:t xml:space="preserve"> </w:t>
            </w:r>
            <w:r>
              <w:rPr>
                <w:sz w:val="18"/>
                <w:szCs w:val="18"/>
              </w:rPr>
              <w:t>maior</w:t>
            </w:r>
            <w:r>
              <w:rPr>
                <w:spacing w:val="-4"/>
                <w:sz w:val="18"/>
                <w:szCs w:val="18"/>
              </w:rPr>
              <w:t xml:space="preserve"> </w:t>
            </w:r>
            <w:r>
              <w:rPr>
                <w:sz w:val="18"/>
                <w:szCs w:val="18"/>
              </w:rPr>
              <w:t>ou</w:t>
            </w:r>
            <w:r>
              <w:rPr>
                <w:spacing w:val="-4"/>
                <w:sz w:val="18"/>
                <w:szCs w:val="18"/>
              </w:rPr>
              <w:t xml:space="preserve"> </w:t>
            </w:r>
            <w:r>
              <w:rPr>
                <w:sz w:val="18"/>
                <w:szCs w:val="18"/>
              </w:rPr>
              <w:t>igual</w:t>
            </w:r>
            <w:r>
              <w:rPr>
                <w:spacing w:val="-6"/>
                <w:sz w:val="18"/>
                <w:szCs w:val="18"/>
              </w:rPr>
              <w:t xml:space="preserve"> </w:t>
            </w:r>
            <w:r>
              <w:rPr>
                <w:sz w:val="18"/>
                <w:szCs w:val="18"/>
              </w:rPr>
              <w:t>a</w:t>
            </w:r>
            <w:r>
              <w:rPr>
                <w:spacing w:val="-6"/>
                <w:sz w:val="18"/>
                <w:szCs w:val="18"/>
              </w:rPr>
              <w:t xml:space="preserve"> </w:t>
            </w:r>
            <w:r>
              <w:rPr>
                <w:sz w:val="18"/>
                <w:szCs w:val="18"/>
              </w:rPr>
              <w:t>60</w:t>
            </w:r>
            <w:r>
              <w:rPr>
                <w:spacing w:val="-5"/>
                <w:sz w:val="18"/>
                <w:szCs w:val="18"/>
              </w:rPr>
              <w:t xml:space="preserve"> </w:t>
            </w:r>
            <w:r>
              <w:rPr>
                <w:sz w:val="18"/>
                <w:szCs w:val="18"/>
              </w:rPr>
              <w:t>e</w:t>
            </w:r>
            <w:r>
              <w:rPr>
                <w:spacing w:val="-9"/>
                <w:sz w:val="18"/>
                <w:szCs w:val="18"/>
              </w:rPr>
              <w:t xml:space="preserve"> </w:t>
            </w:r>
            <w:r>
              <w:rPr>
                <w:sz w:val="18"/>
                <w:szCs w:val="18"/>
              </w:rPr>
              <w:t>menor</w:t>
            </w:r>
            <w:r>
              <w:rPr>
                <w:spacing w:val="-5"/>
                <w:sz w:val="18"/>
                <w:szCs w:val="18"/>
              </w:rPr>
              <w:t xml:space="preserve"> </w:t>
            </w:r>
            <w:r>
              <w:rPr>
                <w:sz w:val="18"/>
                <w:szCs w:val="18"/>
              </w:rPr>
              <w:t>que</w:t>
            </w:r>
            <w:r>
              <w:rPr>
                <w:spacing w:val="-5"/>
                <w:sz w:val="18"/>
                <w:szCs w:val="18"/>
              </w:rPr>
              <w:t xml:space="preserve"> </w:t>
            </w:r>
            <w:r>
              <w:rPr>
                <w:sz w:val="18"/>
                <w:szCs w:val="18"/>
              </w:rPr>
              <w:t>70</w:t>
            </w:r>
            <w:r>
              <w:rPr>
                <w:spacing w:val="-4"/>
                <w:sz w:val="18"/>
                <w:szCs w:val="18"/>
              </w:rPr>
              <w:t xml:space="preserve"> </w:t>
            </w:r>
            <w:r>
              <w:rPr>
                <w:spacing w:val="-2"/>
                <w:sz w:val="18"/>
                <w:szCs w:val="18"/>
              </w:rPr>
              <w:t>pontos</w:t>
            </w:r>
          </w:p>
        </w:tc>
      </w:tr>
      <w:tr>
        <w:trPr>
          <w:trHeight w:val="338" w:hRule="atLeast"/>
        </w:trPr>
        <w:tc>
          <w:tcPr>
            <w:tcW w:w="319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8"/>
                <w:szCs w:val="18"/>
              </w:rPr>
            </w:pPr>
            <w:r>
              <w:rPr>
                <w:sz w:val="18"/>
                <w:szCs w:val="18"/>
              </w:rPr>
              <w:t>Liberação</w:t>
            </w:r>
            <w:r>
              <w:rPr>
                <w:spacing w:val="-8"/>
                <w:sz w:val="18"/>
                <w:szCs w:val="18"/>
              </w:rPr>
              <w:t xml:space="preserve"> </w:t>
            </w:r>
            <w:r>
              <w:rPr>
                <w:sz w:val="18"/>
                <w:szCs w:val="18"/>
              </w:rPr>
              <w:t>de</w:t>
            </w:r>
            <w:r>
              <w:rPr>
                <w:spacing w:val="-8"/>
                <w:sz w:val="18"/>
                <w:szCs w:val="18"/>
              </w:rPr>
              <w:t xml:space="preserve"> </w:t>
            </w:r>
            <w:r>
              <w:rPr>
                <w:sz w:val="18"/>
                <w:szCs w:val="18"/>
              </w:rPr>
              <w:t>65%</w:t>
            </w:r>
            <w:r>
              <w:rPr>
                <w:spacing w:val="-10"/>
                <w:sz w:val="18"/>
                <w:szCs w:val="18"/>
              </w:rPr>
              <w:t xml:space="preserve"> </w:t>
            </w:r>
            <w:r>
              <w:rPr>
                <w:sz w:val="18"/>
                <w:szCs w:val="18"/>
              </w:rPr>
              <w:t>da</w:t>
            </w:r>
            <w:r>
              <w:rPr>
                <w:spacing w:val="-8"/>
                <w:sz w:val="18"/>
                <w:szCs w:val="18"/>
              </w:rPr>
              <w:t xml:space="preserve"> </w:t>
            </w:r>
            <w:r>
              <w:rPr>
                <w:spacing w:val="-2"/>
                <w:sz w:val="18"/>
                <w:szCs w:val="18"/>
              </w:rPr>
              <w:t>fatura</w:t>
            </w:r>
          </w:p>
        </w:tc>
        <w:tc>
          <w:tcPr>
            <w:tcW w:w="4659"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8"/>
                <w:szCs w:val="18"/>
              </w:rPr>
            </w:pPr>
            <w:r>
              <w:rPr>
                <w:sz w:val="18"/>
                <w:szCs w:val="18"/>
              </w:rPr>
              <w:t>Nota</w:t>
            </w:r>
            <w:r>
              <w:rPr>
                <w:spacing w:val="-6"/>
                <w:sz w:val="18"/>
                <w:szCs w:val="18"/>
              </w:rPr>
              <w:t xml:space="preserve"> </w:t>
            </w:r>
            <w:r>
              <w:rPr>
                <w:sz w:val="18"/>
                <w:szCs w:val="18"/>
              </w:rPr>
              <w:t>maior</w:t>
            </w:r>
            <w:r>
              <w:rPr>
                <w:spacing w:val="-4"/>
                <w:sz w:val="18"/>
                <w:szCs w:val="18"/>
              </w:rPr>
              <w:t xml:space="preserve"> </w:t>
            </w:r>
            <w:r>
              <w:rPr>
                <w:sz w:val="18"/>
                <w:szCs w:val="18"/>
              </w:rPr>
              <w:t>ou</w:t>
            </w:r>
            <w:r>
              <w:rPr>
                <w:spacing w:val="-6"/>
                <w:sz w:val="18"/>
                <w:szCs w:val="18"/>
              </w:rPr>
              <w:t xml:space="preserve"> </w:t>
            </w:r>
            <w:r>
              <w:rPr>
                <w:sz w:val="18"/>
                <w:szCs w:val="18"/>
              </w:rPr>
              <w:t>igual</w:t>
            </w:r>
            <w:r>
              <w:rPr>
                <w:spacing w:val="-4"/>
                <w:sz w:val="18"/>
                <w:szCs w:val="18"/>
              </w:rPr>
              <w:t xml:space="preserve"> </w:t>
            </w:r>
            <w:r>
              <w:rPr>
                <w:sz w:val="18"/>
                <w:szCs w:val="18"/>
              </w:rPr>
              <w:t>a</w:t>
            </w:r>
            <w:r>
              <w:rPr>
                <w:spacing w:val="-6"/>
                <w:sz w:val="18"/>
                <w:szCs w:val="18"/>
              </w:rPr>
              <w:t xml:space="preserve"> </w:t>
            </w:r>
            <w:r>
              <w:rPr>
                <w:sz w:val="18"/>
                <w:szCs w:val="18"/>
              </w:rPr>
              <w:t>50</w:t>
            </w:r>
            <w:r>
              <w:rPr>
                <w:spacing w:val="-7"/>
                <w:sz w:val="18"/>
                <w:szCs w:val="18"/>
              </w:rPr>
              <w:t xml:space="preserve"> </w:t>
            </w:r>
            <w:r>
              <w:rPr>
                <w:sz w:val="18"/>
                <w:szCs w:val="18"/>
              </w:rPr>
              <w:t>e</w:t>
            </w:r>
            <w:r>
              <w:rPr>
                <w:spacing w:val="-6"/>
                <w:sz w:val="18"/>
                <w:szCs w:val="18"/>
              </w:rPr>
              <w:t xml:space="preserve"> </w:t>
            </w:r>
            <w:r>
              <w:rPr>
                <w:sz w:val="18"/>
                <w:szCs w:val="18"/>
              </w:rPr>
              <w:t>menor</w:t>
            </w:r>
            <w:r>
              <w:rPr>
                <w:spacing w:val="-5"/>
                <w:sz w:val="18"/>
                <w:szCs w:val="18"/>
              </w:rPr>
              <w:t xml:space="preserve"> </w:t>
            </w:r>
            <w:r>
              <w:rPr>
                <w:sz w:val="18"/>
                <w:szCs w:val="18"/>
              </w:rPr>
              <w:t>que</w:t>
            </w:r>
            <w:r>
              <w:rPr>
                <w:spacing w:val="-5"/>
                <w:sz w:val="18"/>
                <w:szCs w:val="18"/>
              </w:rPr>
              <w:t xml:space="preserve"> </w:t>
            </w:r>
            <w:r>
              <w:rPr>
                <w:sz w:val="18"/>
                <w:szCs w:val="18"/>
              </w:rPr>
              <w:t>60</w:t>
            </w:r>
            <w:r>
              <w:rPr>
                <w:spacing w:val="-4"/>
                <w:sz w:val="18"/>
                <w:szCs w:val="18"/>
              </w:rPr>
              <w:t xml:space="preserve"> </w:t>
            </w:r>
            <w:r>
              <w:rPr>
                <w:spacing w:val="-2"/>
                <w:sz w:val="18"/>
                <w:szCs w:val="18"/>
              </w:rPr>
              <w:t>pontos</w:t>
            </w:r>
          </w:p>
        </w:tc>
      </w:tr>
      <w:tr>
        <w:trPr>
          <w:trHeight w:val="337" w:hRule="atLeast"/>
        </w:trPr>
        <w:tc>
          <w:tcPr>
            <w:tcW w:w="319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8"/>
                <w:szCs w:val="18"/>
              </w:rPr>
            </w:pPr>
            <w:r>
              <w:rPr>
                <w:sz w:val="18"/>
                <w:szCs w:val="18"/>
              </w:rPr>
              <w:t>Liberação</w:t>
            </w:r>
            <w:r>
              <w:rPr>
                <w:spacing w:val="-8"/>
                <w:sz w:val="18"/>
                <w:szCs w:val="18"/>
              </w:rPr>
              <w:t xml:space="preserve"> </w:t>
            </w:r>
            <w:r>
              <w:rPr>
                <w:sz w:val="18"/>
                <w:szCs w:val="18"/>
              </w:rPr>
              <w:t>de</w:t>
            </w:r>
            <w:r>
              <w:rPr>
                <w:spacing w:val="-8"/>
                <w:sz w:val="18"/>
                <w:szCs w:val="18"/>
              </w:rPr>
              <w:t xml:space="preserve"> </w:t>
            </w:r>
            <w:r>
              <w:rPr>
                <w:sz w:val="18"/>
                <w:szCs w:val="18"/>
              </w:rPr>
              <w:t>50%</w:t>
            </w:r>
            <w:r>
              <w:rPr>
                <w:spacing w:val="-10"/>
                <w:sz w:val="18"/>
                <w:szCs w:val="18"/>
              </w:rPr>
              <w:t xml:space="preserve"> </w:t>
            </w:r>
            <w:r>
              <w:rPr>
                <w:sz w:val="18"/>
                <w:szCs w:val="18"/>
              </w:rPr>
              <w:t>da</w:t>
            </w:r>
            <w:r>
              <w:rPr>
                <w:spacing w:val="-8"/>
                <w:sz w:val="18"/>
                <w:szCs w:val="18"/>
              </w:rPr>
              <w:t xml:space="preserve"> </w:t>
            </w:r>
            <w:r>
              <w:rPr>
                <w:spacing w:val="-2"/>
                <w:sz w:val="18"/>
                <w:szCs w:val="18"/>
              </w:rPr>
              <w:t>fatura</w:t>
            </w:r>
          </w:p>
        </w:tc>
        <w:tc>
          <w:tcPr>
            <w:tcW w:w="4659"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8"/>
                <w:szCs w:val="18"/>
              </w:rPr>
            </w:pPr>
            <w:r>
              <w:rPr>
                <w:sz w:val="18"/>
                <w:szCs w:val="18"/>
              </w:rPr>
              <w:t>Nota</w:t>
            </w:r>
            <w:r>
              <w:rPr>
                <w:spacing w:val="-7"/>
                <w:sz w:val="18"/>
                <w:szCs w:val="18"/>
              </w:rPr>
              <w:t xml:space="preserve"> </w:t>
            </w:r>
            <w:r>
              <w:rPr>
                <w:sz w:val="18"/>
                <w:szCs w:val="18"/>
              </w:rPr>
              <w:t>menor</w:t>
            </w:r>
            <w:r>
              <w:rPr>
                <w:spacing w:val="-4"/>
                <w:sz w:val="18"/>
                <w:szCs w:val="18"/>
              </w:rPr>
              <w:t xml:space="preserve"> </w:t>
            </w:r>
            <w:r>
              <w:rPr>
                <w:sz w:val="18"/>
                <w:szCs w:val="18"/>
              </w:rPr>
              <w:t>que</w:t>
            </w:r>
            <w:r>
              <w:rPr>
                <w:spacing w:val="-9"/>
                <w:sz w:val="18"/>
                <w:szCs w:val="18"/>
              </w:rPr>
              <w:t xml:space="preserve"> </w:t>
            </w:r>
            <w:r>
              <w:rPr>
                <w:sz w:val="18"/>
                <w:szCs w:val="18"/>
              </w:rPr>
              <w:t>50</w:t>
            </w:r>
            <w:r>
              <w:rPr>
                <w:spacing w:val="-3"/>
                <w:sz w:val="18"/>
                <w:szCs w:val="18"/>
              </w:rPr>
              <w:t xml:space="preserve"> </w:t>
            </w:r>
            <w:r>
              <w:rPr>
                <w:spacing w:val="-2"/>
                <w:sz w:val="18"/>
                <w:szCs w:val="18"/>
              </w:rPr>
              <w:t>pontos</w:t>
            </w:r>
          </w:p>
        </w:tc>
      </w:tr>
    </w:tbl>
    <w:p>
      <w:pPr>
        <w:pStyle w:val="Corpodotexto"/>
        <w:spacing w:lineRule="auto" w:line="240" w:before="0" w:after="0"/>
        <w:rPr/>
      </w:pPr>
      <w:r>
        <w:rPr/>
      </w:r>
    </w:p>
    <w:tbl>
      <w:tblPr>
        <w:tblW w:w="8460" w:type="dxa"/>
        <w:jc w:val="left"/>
        <w:tblInd w:w="35" w:type="dxa"/>
        <w:tblLayout w:type="fixed"/>
        <w:tblCellMar>
          <w:top w:w="0" w:type="dxa"/>
          <w:left w:w="5" w:type="dxa"/>
          <w:bottom w:w="0" w:type="dxa"/>
          <w:right w:w="5" w:type="dxa"/>
        </w:tblCellMar>
      </w:tblPr>
      <w:tblGrid>
        <w:gridCol w:w="954"/>
        <w:gridCol w:w="2821"/>
        <w:gridCol w:w="2474"/>
        <w:gridCol w:w="2210"/>
      </w:tblGrid>
      <w:tr>
        <w:trPr>
          <w:trHeight w:val="878" w:hRule="atLeast"/>
        </w:trPr>
        <w:tc>
          <w:tcPr>
            <w:tcW w:w="954" w:type="dxa"/>
            <w:tcBorders>
              <w:top w:val="single" w:sz="4" w:space="0" w:color="000000"/>
              <w:left w:val="single" w:sz="4" w:space="0" w:color="000000"/>
              <w:bottom w:val="single" w:sz="4" w:space="0" w:color="000000"/>
              <w:right w:val="single" w:sz="4" w:space="0" w:color="000000"/>
            </w:tcBorders>
          </w:tcPr>
          <w:p>
            <w:pPr>
              <w:pStyle w:val="Corpodotexto"/>
              <w:widowControl w:val="false"/>
              <w:spacing w:lineRule="auto" w:line="240" w:before="0" w:after="0"/>
              <w:rPr>
                <w:rFonts w:ascii="Calibri" w:hAnsi="Calibri"/>
                <w:sz w:val="18"/>
                <w:szCs w:val="18"/>
              </w:rPr>
            </w:pPr>
            <w:r>
              <w:rPr>
                <w:sz w:val="18"/>
                <w:szCs w:val="18"/>
              </w:rPr>
              <w:t>Nota:</w:t>
            </w:r>
          </w:p>
        </w:tc>
        <w:tc>
          <w:tcPr>
            <w:tcW w:w="2821" w:type="dxa"/>
            <w:tcBorders>
              <w:top w:val="single" w:sz="4" w:space="0" w:color="000000"/>
              <w:left w:val="single" w:sz="4" w:space="0" w:color="000000"/>
              <w:bottom w:val="single" w:sz="4" w:space="0" w:color="000000"/>
              <w:right w:val="single" w:sz="4" w:space="0" w:color="000000"/>
            </w:tcBorders>
          </w:tcPr>
          <w:p>
            <w:pPr>
              <w:pStyle w:val="Corpodotexto"/>
              <w:widowControl w:val="false"/>
              <w:spacing w:lineRule="auto" w:line="240" w:before="0" w:after="0"/>
              <w:rPr>
                <w:rFonts w:ascii="Calibri" w:hAnsi="Calibri"/>
                <w:sz w:val="18"/>
                <w:szCs w:val="18"/>
              </w:rPr>
            </w:pPr>
            <w:r>
              <w:rPr>
                <w:sz w:val="18"/>
                <w:szCs w:val="18"/>
              </w:rPr>
              <w:t>Assinatura</w:t>
            </w:r>
            <w:r>
              <w:rPr>
                <w:spacing w:val="-13"/>
                <w:sz w:val="18"/>
                <w:szCs w:val="18"/>
              </w:rPr>
              <w:t xml:space="preserve"> </w:t>
            </w:r>
            <w:r>
              <w:rPr>
                <w:sz w:val="18"/>
                <w:szCs w:val="18"/>
              </w:rPr>
              <w:t>do</w:t>
            </w:r>
            <w:r>
              <w:rPr>
                <w:spacing w:val="-12"/>
                <w:sz w:val="18"/>
                <w:szCs w:val="18"/>
              </w:rPr>
              <w:t xml:space="preserve"> </w:t>
            </w:r>
            <w:r>
              <w:rPr>
                <w:sz w:val="18"/>
                <w:szCs w:val="18"/>
              </w:rPr>
              <w:t>responsável</w:t>
            </w:r>
            <w:r>
              <w:rPr>
                <w:spacing w:val="-13"/>
                <w:sz w:val="18"/>
                <w:szCs w:val="18"/>
              </w:rPr>
              <w:t xml:space="preserve"> </w:t>
            </w:r>
            <w:r>
              <w:rPr>
                <w:sz w:val="18"/>
                <w:szCs w:val="18"/>
              </w:rPr>
              <w:t xml:space="preserve">pela </w:t>
            </w:r>
            <w:r>
              <w:rPr>
                <w:spacing w:val="-2"/>
                <w:sz w:val="18"/>
                <w:szCs w:val="18"/>
              </w:rPr>
              <w:t>fiscalização:</w:t>
            </w:r>
          </w:p>
        </w:tc>
        <w:tc>
          <w:tcPr>
            <w:tcW w:w="2474" w:type="dxa"/>
            <w:tcBorders>
              <w:top w:val="single" w:sz="4" w:space="0" w:color="000000"/>
              <w:left w:val="single" w:sz="4" w:space="0" w:color="000000"/>
              <w:bottom w:val="single" w:sz="4" w:space="0" w:color="000000"/>
              <w:right w:val="single" w:sz="4" w:space="0" w:color="000000"/>
            </w:tcBorders>
          </w:tcPr>
          <w:p>
            <w:pPr>
              <w:pStyle w:val="Corpodotexto"/>
              <w:widowControl w:val="false"/>
              <w:spacing w:lineRule="auto" w:line="240" w:before="0" w:after="0"/>
              <w:rPr>
                <w:rFonts w:ascii="Calibri" w:hAnsi="Calibri"/>
                <w:sz w:val="18"/>
                <w:szCs w:val="18"/>
              </w:rPr>
            </w:pPr>
            <w:r>
              <w:rPr>
                <w:sz w:val="18"/>
                <w:szCs w:val="18"/>
              </w:rPr>
              <w:t>Assinatura</w:t>
            </w:r>
            <w:r>
              <w:rPr>
                <w:spacing w:val="-13"/>
                <w:sz w:val="18"/>
                <w:szCs w:val="18"/>
              </w:rPr>
              <w:t xml:space="preserve"> </w:t>
            </w:r>
            <w:r>
              <w:rPr>
                <w:sz w:val="18"/>
                <w:szCs w:val="18"/>
              </w:rPr>
              <w:t>do</w:t>
            </w:r>
            <w:r>
              <w:rPr>
                <w:spacing w:val="-12"/>
                <w:sz w:val="18"/>
                <w:szCs w:val="18"/>
              </w:rPr>
              <w:t xml:space="preserve"> </w:t>
            </w:r>
            <w:r>
              <w:rPr>
                <w:sz w:val="18"/>
                <w:szCs w:val="18"/>
              </w:rPr>
              <w:t>responsável</w:t>
            </w:r>
            <w:r>
              <w:rPr>
                <w:spacing w:val="-13"/>
                <w:sz w:val="18"/>
                <w:szCs w:val="18"/>
              </w:rPr>
              <w:t xml:space="preserve"> </w:t>
            </w:r>
            <w:r>
              <w:rPr>
                <w:sz w:val="18"/>
                <w:szCs w:val="18"/>
              </w:rPr>
              <w:t xml:space="preserve">da </w:t>
            </w:r>
            <w:r>
              <w:rPr>
                <w:spacing w:val="-2"/>
                <w:sz w:val="18"/>
                <w:szCs w:val="18"/>
              </w:rPr>
              <w:t>Contratada:</w:t>
            </w:r>
          </w:p>
        </w:tc>
        <w:tc>
          <w:tcPr>
            <w:tcW w:w="221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lineRule="auto" w:line="240" w:before="0" w:after="0"/>
              <w:rPr>
                <w:rFonts w:ascii="Calibri" w:hAnsi="Calibri"/>
                <w:sz w:val="18"/>
                <w:szCs w:val="18"/>
              </w:rPr>
            </w:pPr>
            <w:r>
              <w:rPr>
                <w:sz w:val="18"/>
                <w:szCs w:val="18"/>
              </w:rPr>
              <w:t>Assinatura</w:t>
            </w:r>
            <w:r>
              <w:rPr>
                <w:spacing w:val="-13"/>
                <w:sz w:val="18"/>
                <w:szCs w:val="18"/>
              </w:rPr>
              <w:t xml:space="preserve"> </w:t>
            </w:r>
            <w:r>
              <w:rPr>
                <w:sz w:val="18"/>
                <w:szCs w:val="18"/>
              </w:rPr>
              <w:t>do</w:t>
            </w:r>
            <w:r>
              <w:rPr>
                <w:spacing w:val="-12"/>
                <w:sz w:val="18"/>
                <w:szCs w:val="18"/>
              </w:rPr>
              <w:t xml:space="preserve"> </w:t>
            </w:r>
            <w:r>
              <w:rPr>
                <w:sz w:val="18"/>
                <w:szCs w:val="18"/>
              </w:rPr>
              <w:t>gestor</w:t>
            </w:r>
            <w:r>
              <w:rPr>
                <w:spacing w:val="-13"/>
                <w:sz w:val="18"/>
                <w:szCs w:val="18"/>
              </w:rPr>
              <w:t xml:space="preserve"> </w:t>
            </w:r>
            <w:r>
              <w:rPr>
                <w:sz w:val="18"/>
                <w:szCs w:val="18"/>
              </w:rPr>
              <w:t xml:space="preserve">do </w:t>
            </w:r>
            <w:r>
              <w:rPr>
                <w:spacing w:val="-2"/>
                <w:sz w:val="18"/>
                <w:szCs w:val="18"/>
              </w:rPr>
              <w:t>contrato:</w:t>
            </w:r>
          </w:p>
        </w:tc>
      </w:tr>
    </w:tbl>
    <w:p>
      <w:pPr>
        <w:pStyle w:val="Corpodotexto"/>
        <w:jc w:val="center"/>
        <w:rPr>
          <w:b/>
          <w:b/>
          <w:bCs/>
        </w:rPr>
      </w:pPr>
      <w:bookmarkStart w:id="61" w:name="__RefHeading___Toc248784_759882684"/>
      <w:bookmarkEnd w:id="61"/>
      <w:r>
        <w:rPr>
          <w:b/>
          <w:bCs/>
        </w:rPr>
        <w:t>FORMULÁRIO DE OCORRÊNCIAS PARA MANUTENÇÃO – EXEMPLO</w:t>
      </w:r>
    </w:p>
    <w:p>
      <w:pPr>
        <w:pStyle w:val="Normal"/>
        <w:spacing w:lineRule="auto" w:line="240" w:before="0" w:after="0"/>
        <w:rPr>
          <w:sz w:val="18"/>
          <w:szCs w:val="18"/>
        </w:rPr>
      </w:pPr>
      <w:r>
        <w:rPr>
          <w:sz w:val="18"/>
          <w:szCs w:val="18"/>
        </w:rPr>
      </w:r>
    </w:p>
    <w:p>
      <w:pPr>
        <w:pStyle w:val="Corpodotexto"/>
        <w:rPr>
          <w:sz w:val="18"/>
          <w:szCs w:val="18"/>
        </w:rPr>
      </w:pPr>
      <w:bookmarkStart w:id="62" w:name="__RefHeading___Toc248782_759882684"/>
      <w:bookmarkEnd w:id="62"/>
      <w:r>
        <w:rPr>
          <w:sz w:val="18"/>
          <w:szCs w:val="18"/>
        </w:rPr>
        <w:t>CONTRATO N°</w:t>
        <w:tab/>
        <w:tab/>
        <w:t>ADMINISTRADOR</w:t>
      </w:r>
    </w:p>
    <w:p>
      <w:pPr>
        <w:pStyle w:val="Corpodotexto"/>
        <w:rPr>
          <w:sz w:val="18"/>
          <w:szCs w:val="18"/>
        </w:rPr>
      </w:pPr>
      <w:r>
        <w:rPr>
          <w:sz w:val="18"/>
          <w:szCs w:val="18"/>
        </w:rPr>
      </w:r>
    </w:p>
    <w:p>
      <w:pPr>
        <w:pStyle w:val="Corpodotexto"/>
        <w:rPr>
          <w:sz w:val="18"/>
          <w:szCs w:val="18"/>
        </w:rPr>
      </w:pPr>
      <w:bookmarkStart w:id="63" w:name="__RefHeading___Toc248780_759882684"/>
      <w:bookmarkEnd w:id="63"/>
      <w:r>
        <w:rPr>
          <w:sz w:val="18"/>
          <w:szCs w:val="18"/>
        </w:rPr>
        <w:t>EMPRESA CONTRATADA</w:t>
        <w:tab/>
        <w:tab/>
        <w:tab/>
        <w:tab/>
        <w:tab/>
        <w:tab/>
        <w:t>ENCARREGADO</w:t>
      </w:r>
    </w:p>
    <w:p>
      <w:pPr>
        <w:pStyle w:val="Corpodotexto"/>
        <w:rPr>
          <w:sz w:val="18"/>
          <w:szCs w:val="18"/>
        </w:rPr>
      </w:pPr>
      <w:r>
        <w:rPr>
          <w:sz w:val="18"/>
          <w:szCs w:val="18"/>
        </w:rPr>
      </w:r>
    </w:p>
    <w:p>
      <w:pPr>
        <w:pStyle w:val="Corpodotexto"/>
        <w:rPr>
          <w:sz w:val="18"/>
          <w:szCs w:val="18"/>
        </w:rPr>
      </w:pPr>
      <w:bookmarkStart w:id="64" w:name="__RefHeading___Toc248786_759882684"/>
      <w:bookmarkEnd w:id="64"/>
      <w:r>
        <w:rPr>
          <w:sz w:val="18"/>
          <w:szCs w:val="18"/>
        </w:rPr>
        <w:t>CONTRATANTE</w:t>
        <w:tab/>
        <w:tab/>
        <w:tab/>
        <w:tab/>
        <w:t>ÁREA (ENDEREÇO)</w:t>
      </w:r>
    </w:p>
    <w:p>
      <w:pPr>
        <w:pStyle w:val="Corpodotexto"/>
        <w:spacing w:lineRule="auto" w:line="240" w:before="0" w:after="0"/>
        <w:rPr/>
      </w:pPr>
      <w:r>
        <w:rPr/>
      </w:r>
    </w:p>
    <w:tbl>
      <w:tblPr>
        <w:tblW w:w="8503" w:type="dxa"/>
        <w:jc w:val="left"/>
        <w:tblInd w:w="55" w:type="dxa"/>
        <w:tblLayout w:type="fixed"/>
        <w:tblCellMar>
          <w:top w:w="55" w:type="dxa"/>
          <w:left w:w="55" w:type="dxa"/>
          <w:bottom w:w="55" w:type="dxa"/>
          <w:right w:w="55" w:type="dxa"/>
        </w:tblCellMar>
      </w:tblPr>
      <w:tblGrid>
        <w:gridCol w:w="1243"/>
        <w:gridCol w:w="4646"/>
        <w:gridCol w:w="2614"/>
      </w:tblGrid>
      <w:tr>
        <w:trPr>
          <w:trHeight w:val="900" w:hRule="atLeast"/>
        </w:trPr>
        <w:tc>
          <w:tcPr>
            <w:tcW w:w="1243" w:type="dxa"/>
            <w:tcBorders/>
            <w:shd w:fill="FFFFFF" w:val="clear"/>
          </w:tcPr>
          <w:p>
            <w:pPr>
              <w:pStyle w:val="Corpodotexto"/>
              <w:widowControl w:val="false"/>
              <w:spacing w:lineRule="auto" w:line="240" w:before="0" w:after="0"/>
              <w:rPr>
                <w:rFonts w:ascii="Calibri" w:hAnsi="Calibri"/>
                <w:b/>
                <w:b/>
                <w:bCs/>
                <w:sz w:val="16"/>
                <w:szCs w:val="16"/>
              </w:rPr>
            </w:pPr>
            <w:r>
              <w:rPr>
                <w:b/>
                <w:bCs/>
                <w:sz w:val="16"/>
                <w:szCs w:val="16"/>
              </w:rPr>
              <w:t>DATA</w:t>
            </w:r>
          </w:p>
          <w:p>
            <w:pPr>
              <w:pStyle w:val="Corpodotexto"/>
              <w:widowControl w:val="false"/>
              <w:spacing w:lineRule="auto" w:line="240" w:before="0" w:after="0"/>
              <w:rPr>
                <w:rFonts w:ascii="Calibri" w:hAnsi="Calibri"/>
                <w:b/>
                <w:b/>
                <w:bCs/>
                <w:sz w:val="16"/>
                <w:szCs w:val="16"/>
              </w:rPr>
            </w:pPr>
            <w:r>
              <w:rPr>
                <w:b/>
                <w:bCs/>
                <w:sz w:val="16"/>
                <w:szCs w:val="16"/>
              </w:rPr>
            </w:r>
          </w:p>
          <w:p>
            <w:pPr>
              <w:pStyle w:val="Corpodotexto"/>
              <w:widowControl w:val="false"/>
              <w:spacing w:lineRule="auto" w:line="240" w:before="0" w:after="0"/>
              <w:rPr>
                <w:rFonts w:ascii="Calibri" w:hAnsi="Calibri"/>
                <w:b/>
                <w:b/>
                <w:bCs/>
                <w:sz w:val="16"/>
                <w:szCs w:val="16"/>
              </w:rPr>
            </w:pPr>
            <w:r>
              <w:rPr>
                <w:b/>
                <w:bCs/>
                <w:sz w:val="16"/>
                <w:szCs w:val="16"/>
              </w:rPr>
              <w:t>___/___/_____</w:t>
            </w:r>
          </w:p>
        </w:tc>
        <w:tc>
          <w:tcPr>
            <w:tcW w:w="4646" w:type="dxa"/>
            <w:tcBorders/>
            <w:shd w:fill="FFFFFF" w:val="clear"/>
          </w:tcPr>
          <w:p>
            <w:pPr>
              <w:pStyle w:val="Corpodotexto"/>
              <w:widowControl w:val="false"/>
              <w:spacing w:lineRule="auto" w:line="240" w:before="0" w:after="0"/>
              <w:rPr>
                <w:rFonts w:ascii="Calibri" w:hAnsi="Calibri"/>
                <w:b/>
                <w:b/>
                <w:bCs/>
                <w:sz w:val="16"/>
                <w:szCs w:val="16"/>
              </w:rPr>
            </w:pPr>
            <w:r>
              <w:drawing>
                <wp:anchor behindDoc="0" distT="0" distB="0" distL="0" distR="0" simplePos="0" locked="0" layoutInCell="0" allowOverlap="1" relativeHeight="4">
                  <wp:simplePos x="0" y="0"/>
                  <wp:positionH relativeFrom="column">
                    <wp:posOffset>16510</wp:posOffset>
                  </wp:positionH>
                  <wp:positionV relativeFrom="paragraph">
                    <wp:posOffset>207645</wp:posOffset>
                  </wp:positionV>
                  <wp:extent cx="4572000" cy="291465"/>
                  <wp:effectExtent l="0" t="0" r="0" b="0"/>
                  <wp:wrapSquare wrapText="largest"/>
                  <wp:docPr id="2" name="Figura3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Copia 1" descr=""/>
                          <pic:cNvPicPr>
                            <a:picLocks noChangeAspect="1" noChangeArrowheads="1"/>
                          </pic:cNvPicPr>
                        </pic:nvPicPr>
                        <pic:blipFill>
                          <a:blip r:embed="rId21"/>
                          <a:stretch>
                            <a:fillRect/>
                          </a:stretch>
                        </pic:blipFill>
                        <pic:spPr bwMode="auto">
                          <a:xfrm>
                            <a:off x="0" y="0"/>
                            <a:ext cx="4572000" cy="291465"/>
                          </a:xfrm>
                          <a:prstGeom prst="rect">
                            <a:avLst/>
                          </a:prstGeom>
                        </pic:spPr>
                      </pic:pic>
                    </a:graphicData>
                  </a:graphic>
                </wp:anchor>
              </w:drawing>
            </w:r>
            <w:r>
              <w:rPr>
                <w:b/>
                <w:bCs/>
                <w:sz w:val="16"/>
                <w:szCs w:val="16"/>
              </w:rPr>
              <w:t>TIPOS DE OCORRÊNCIAS</w:t>
            </w:r>
          </w:p>
          <w:p>
            <w:pPr>
              <w:pStyle w:val="Corpodotexto"/>
              <w:widowControl w:val="false"/>
              <w:spacing w:lineRule="auto" w:line="240" w:before="0" w:after="0"/>
              <w:rPr>
                <w:rFonts w:ascii="Calibri" w:hAnsi="Calibri"/>
                <w:b/>
                <w:b/>
                <w:bCs/>
                <w:sz w:val="16"/>
                <w:szCs w:val="16"/>
              </w:rPr>
            </w:pPr>
            <w:r>
              <w:rPr>
                <w:b/>
                <w:bCs/>
                <w:sz w:val="16"/>
                <w:szCs w:val="16"/>
              </w:rPr>
            </w:r>
          </w:p>
          <w:p>
            <w:pPr>
              <w:pStyle w:val="Corpodotexto"/>
              <w:widowControl w:val="false"/>
              <w:spacing w:lineRule="auto" w:line="240" w:before="0" w:after="0"/>
              <w:rPr>
                <w:rFonts w:ascii="Calibri" w:hAnsi="Calibri"/>
                <w:b/>
                <w:b/>
                <w:bCs/>
                <w:sz w:val="16"/>
                <w:szCs w:val="16"/>
              </w:rPr>
            </w:pPr>
            <w:r>
              <w:rPr>
                <w:b/>
                <w:bCs/>
                <w:sz w:val="16"/>
                <w:szCs w:val="16"/>
              </w:rPr>
            </w:r>
          </w:p>
        </w:tc>
        <w:tc>
          <w:tcPr>
            <w:tcW w:w="2614" w:type="dxa"/>
            <w:tcBorders/>
            <w:shd w:fill="FFFFFF" w:val="clear"/>
          </w:tcPr>
          <w:p>
            <w:pPr>
              <w:pStyle w:val="Corpodotexto"/>
              <w:widowControl w:val="false"/>
              <w:spacing w:lineRule="auto" w:line="240" w:before="0" w:after="0"/>
              <w:rPr>
                <w:rFonts w:ascii="Calibri" w:hAnsi="Calibri"/>
                <w:b/>
                <w:b/>
                <w:bCs/>
                <w:sz w:val="16"/>
                <w:szCs w:val="16"/>
              </w:rPr>
            </w:pPr>
            <w:r>
              <w:rPr>
                <w:b/>
                <w:bCs/>
                <w:sz w:val="16"/>
                <w:szCs w:val="16"/>
              </w:rPr>
            </w:r>
          </w:p>
        </w:tc>
      </w:tr>
      <w:tr>
        <w:trPr/>
        <w:tc>
          <w:tcPr>
            <w:tcW w:w="1243" w:type="dxa"/>
            <w:tcBorders/>
            <w:shd w:fill="FFFFFF" w:val="clear"/>
          </w:tcPr>
          <w:p>
            <w:pPr>
              <w:pStyle w:val="Corpodotexto"/>
              <w:widowControl w:val="false"/>
              <w:spacing w:lineRule="auto" w:line="240" w:before="0" w:after="0"/>
              <w:rPr>
                <w:rFonts w:ascii="Calibri" w:hAnsi="Calibri"/>
                <w:sz w:val="16"/>
                <w:szCs w:val="16"/>
              </w:rPr>
            </w:pPr>
            <w:r>
              <w:rPr>
                <w:sz w:val="16"/>
                <w:szCs w:val="16"/>
              </w:rPr>
              <w:drawing>
                <wp:anchor behindDoc="0" distT="0" distB="0" distL="0" distR="0" simplePos="0" locked="0" layoutInCell="0" allowOverlap="1" relativeHeight="3">
                  <wp:simplePos x="0" y="0"/>
                  <wp:positionH relativeFrom="column">
                    <wp:posOffset>770255</wp:posOffset>
                  </wp:positionH>
                  <wp:positionV relativeFrom="paragraph">
                    <wp:posOffset>140335</wp:posOffset>
                  </wp:positionV>
                  <wp:extent cx="2880360" cy="145415"/>
                  <wp:effectExtent l="0" t="0" r="0" b="0"/>
                  <wp:wrapSquare wrapText="largest"/>
                  <wp:docPr id="3" name="Figura4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4 Copia 1" descr=""/>
                          <pic:cNvPicPr>
                            <a:picLocks noChangeAspect="1" noChangeArrowheads="1"/>
                          </pic:cNvPicPr>
                        </pic:nvPicPr>
                        <pic:blipFill>
                          <a:blip r:embed="rId22"/>
                          <a:stretch>
                            <a:fillRect/>
                          </a:stretch>
                        </pic:blipFill>
                        <pic:spPr bwMode="auto">
                          <a:xfrm>
                            <a:off x="0" y="0"/>
                            <a:ext cx="2880360" cy="145415"/>
                          </a:xfrm>
                          <a:prstGeom prst="rect">
                            <a:avLst/>
                          </a:prstGeom>
                        </pic:spPr>
                      </pic:pic>
                    </a:graphicData>
                  </a:graphic>
                </wp:anchor>
              </w:drawing>
            </w:r>
          </w:p>
        </w:tc>
        <w:tc>
          <w:tcPr>
            <w:tcW w:w="4646" w:type="dxa"/>
            <w:tcBorders/>
            <w:shd w:fill="FFFFFF" w:val="clear"/>
          </w:tcPr>
          <w:p>
            <w:pPr>
              <w:pStyle w:val="Corpodotexto"/>
              <w:widowControl w:val="false"/>
              <w:spacing w:lineRule="auto" w:line="240" w:before="0" w:after="0"/>
              <w:rPr>
                <w:rFonts w:ascii="Calibri" w:hAnsi="Calibri"/>
                <w:b/>
                <w:b/>
                <w:bCs/>
                <w:sz w:val="16"/>
                <w:szCs w:val="16"/>
              </w:rPr>
            </w:pPr>
            <w:r>
              <w:rPr>
                <w:b/>
                <w:bCs/>
                <w:sz w:val="16"/>
                <w:szCs w:val="16"/>
              </w:rPr>
              <w:t>DESCRITIVO</w:t>
            </w:r>
          </w:p>
        </w:tc>
        <w:tc>
          <w:tcPr>
            <w:tcW w:w="2614" w:type="dxa"/>
            <w:tcBorders/>
            <w:shd w:fill="FFFFFF" w:val="clear"/>
          </w:tcPr>
          <w:p>
            <w:pPr>
              <w:pStyle w:val="Corpodotexto"/>
              <w:widowControl w:val="false"/>
              <w:spacing w:lineRule="auto" w:line="240" w:before="0" w:after="0"/>
              <w:rPr>
                <w:rFonts w:ascii="Calibri" w:hAnsi="Calibri"/>
                <w:b/>
                <w:b/>
                <w:bCs/>
                <w:sz w:val="16"/>
                <w:szCs w:val="16"/>
              </w:rPr>
            </w:pPr>
            <w:r>
              <w:rPr>
                <w:b/>
                <w:bCs/>
                <w:sz w:val="16"/>
                <w:szCs w:val="16"/>
              </w:rPr>
            </w:r>
          </w:p>
        </w:tc>
      </w:tr>
      <w:tr>
        <w:trPr/>
        <w:tc>
          <w:tcPr>
            <w:tcW w:w="1243" w:type="dxa"/>
            <w:tcBorders/>
            <w:shd w:fill="FFFFFF" w:val="clear"/>
          </w:tcPr>
          <w:p>
            <w:pPr>
              <w:pStyle w:val="Corpodotexto"/>
              <w:widowControl w:val="false"/>
              <w:spacing w:lineRule="auto" w:line="240" w:before="0" w:after="0"/>
              <w:rPr>
                <w:rFonts w:ascii="Calibri" w:hAnsi="Calibri"/>
                <w:sz w:val="16"/>
                <w:szCs w:val="16"/>
              </w:rPr>
            </w:pPr>
            <w:r>
              <w:rPr>
                <w:sz w:val="16"/>
                <w:szCs w:val="16"/>
              </w:rPr>
            </w:r>
          </w:p>
        </w:tc>
        <w:tc>
          <w:tcPr>
            <w:tcW w:w="4646" w:type="dxa"/>
            <w:tcBorders/>
            <w:shd w:fill="FFFFFF" w:val="clear"/>
          </w:tcPr>
          <w:p>
            <w:pPr>
              <w:pStyle w:val="Corpodotexto"/>
              <w:widowControl w:val="false"/>
              <w:spacing w:lineRule="auto" w:line="240" w:before="0" w:after="0"/>
              <w:rPr>
                <w:rFonts w:ascii="Calibri" w:hAnsi="Calibri"/>
                <w:b/>
                <w:b/>
                <w:bCs/>
                <w:sz w:val="16"/>
                <w:szCs w:val="16"/>
              </w:rPr>
            </w:pPr>
            <w:r>
              <w:rPr>
                <w:b/>
                <w:bCs/>
                <w:sz w:val="16"/>
                <w:szCs w:val="16"/>
              </w:rPr>
            </w:r>
          </w:p>
          <w:p>
            <w:pPr>
              <w:pStyle w:val="Corpodotexto"/>
              <w:widowControl w:val="false"/>
              <w:spacing w:lineRule="auto" w:line="240" w:before="0" w:after="0"/>
              <w:rPr>
                <w:rFonts w:ascii="Calibri" w:hAnsi="Calibri"/>
                <w:b/>
                <w:b/>
                <w:bCs/>
                <w:sz w:val="16"/>
                <w:szCs w:val="16"/>
              </w:rPr>
            </w:pPr>
            <w:r>
              <w:rPr>
                <w:b/>
                <w:bCs/>
                <w:sz w:val="16"/>
                <w:szCs w:val="16"/>
              </w:rPr>
            </w:r>
          </w:p>
          <w:p>
            <w:pPr>
              <w:pStyle w:val="Corpodotexto"/>
              <w:widowControl w:val="false"/>
              <w:spacing w:lineRule="auto" w:line="240" w:before="0" w:after="0"/>
              <w:rPr>
                <w:rFonts w:ascii="Calibri" w:hAnsi="Calibri"/>
                <w:b/>
                <w:b/>
                <w:bCs/>
                <w:sz w:val="16"/>
                <w:szCs w:val="16"/>
              </w:rPr>
            </w:pPr>
            <w:r>
              <w:rPr>
                <w:b/>
                <w:bCs/>
                <w:sz w:val="16"/>
                <w:szCs w:val="16"/>
              </w:rPr>
              <w:t>LOCAL</w:t>
            </w:r>
          </w:p>
        </w:tc>
        <w:tc>
          <w:tcPr>
            <w:tcW w:w="2614" w:type="dxa"/>
            <w:tcBorders/>
            <w:shd w:fill="FFFFFF" w:val="clear"/>
          </w:tcPr>
          <w:p>
            <w:pPr>
              <w:pStyle w:val="Corpodotexto"/>
              <w:widowControl w:val="false"/>
              <w:spacing w:lineRule="auto" w:line="240" w:before="0" w:after="0"/>
              <w:rPr>
                <w:rFonts w:ascii="Calibri" w:hAnsi="Calibri"/>
                <w:b/>
                <w:b/>
                <w:bCs/>
                <w:sz w:val="16"/>
                <w:szCs w:val="16"/>
              </w:rPr>
            </w:pPr>
            <w:r>
              <w:rPr>
                <w:b/>
                <w:bCs/>
                <w:sz w:val="16"/>
                <w:szCs w:val="16"/>
              </w:rPr>
            </w:r>
          </w:p>
          <w:p>
            <w:pPr>
              <w:pStyle w:val="Corpodotexto"/>
              <w:widowControl w:val="false"/>
              <w:spacing w:lineRule="auto" w:line="240" w:before="0" w:after="0"/>
              <w:rPr>
                <w:rFonts w:ascii="Calibri" w:hAnsi="Calibri"/>
                <w:b/>
                <w:b/>
                <w:bCs/>
                <w:sz w:val="16"/>
                <w:szCs w:val="16"/>
              </w:rPr>
            </w:pPr>
            <w:r>
              <w:rPr>
                <w:b/>
                <w:bCs/>
                <w:sz w:val="16"/>
                <w:szCs w:val="16"/>
              </w:rPr>
            </w:r>
          </w:p>
          <w:p>
            <w:pPr>
              <w:pStyle w:val="Corpodotexto"/>
              <w:widowControl w:val="false"/>
              <w:spacing w:lineRule="auto" w:line="240" w:before="0" w:after="0"/>
              <w:rPr>
                <w:rFonts w:ascii="Calibri" w:hAnsi="Calibri"/>
                <w:b/>
                <w:b/>
                <w:bCs/>
                <w:sz w:val="16"/>
                <w:szCs w:val="16"/>
              </w:rPr>
            </w:pPr>
            <w:r>
              <w:rPr>
                <w:b/>
                <w:bCs/>
                <w:sz w:val="16"/>
                <w:szCs w:val="16"/>
              </w:rPr>
              <w:t>CIENTE CONTRATANTE (visto e data)</w:t>
            </w:r>
          </w:p>
        </w:tc>
      </w:tr>
    </w:tbl>
    <w:p>
      <w:pPr>
        <w:pStyle w:val="Corpodotexto"/>
        <w:rPr/>
      </w:pPr>
      <w:r>
        <w:rPr/>
      </w:r>
    </w:p>
    <w:p>
      <w:pPr>
        <w:pStyle w:val="Corpodotexto"/>
        <w:rPr/>
      </w:pPr>
      <w:r>
        <w:rPr/>
      </w:r>
    </w:p>
    <w:tbl>
      <w:tblPr>
        <w:tblW w:w="8503" w:type="dxa"/>
        <w:jc w:val="left"/>
        <w:tblInd w:w="55" w:type="dxa"/>
        <w:tblLayout w:type="fixed"/>
        <w:tblCellMar>
          <w:top w:w="55" w:type="dxa"/>
          <w:left w:w="55" w:type="dxa"/>
          <w:bottom w:w="55" w:type="dxa"/>
          <w:right w:w="55" w:type="dxa"/>
        </w:tblCellMar>
      </w:tblPr>
      <w:tblGrid>
        <w:gridCol w:w="1243"/>
        <w:gridCol w:w="4646"/>
        <w:gridCol w:w="2614"/>
      </w:tblGrid>
      <w:tr>
        <w:trPr>
          <w:trHeight w:val="900" w:hRule="atLeast"/>
        </w:trPr>
        <w:tc>
          <w:tcPr>
            <w:tcW w:w="1243" w:type="dxa"/>
            <w:tcBorders/>
            <w:shd w:fill="FFFFFF" w:val="clear"/>
          </w:tcPr>
          <w:p>
            <w:pPr>
              <w:pStyle w:val="Corpodotexto"/>
              <w:widowControl w:val="false"/>
              <w:spacing w:lineRule="auto" w:line="240" w:before="0" w:after="0"/>
              <w:rPr>
                <w:rFonts w:ascii="Calibri" w:hAnsi="Calibri"/>
                <w:b/>
                <w:b/>
                <w:bCs/>
                <w:sz w:val="16"/>
                <w:szCs w:val="16"/>
              </w:rPr>
            </w:pPr>
            <w:r>
              <w:rPr>
                <w:b/>
                <w:bCs/>
                <w:sz w:val="16"/>
                <w:szCs w:val="16"/>
              </w:rPr>
              <w:t>DATA</w:t>
            </w:r>
          </w:p>
          <w:p>
            <w:pPr>
              <w:pStyle w:val="Corpodotexto"/>
              <w:widowControl w:val="false"/>
              <w:spacing w:lineRule="auto" w:line="240" w:before="0" w:after="0"/>
              <w:rPr>
                <w:rFonts w:ascii="Calibri" w:hAnsi="Calibri"/>
                <w:b/>
                <w:b/>
                <w:bCs/>
                <w:sz w:val="16"/>
                <w:szCs w:val="16"/>
              </w:rPr>
            </w:pPr>
            <w:r>
              <w:rPr>
                <w:b/>
                <w:bCs/>
                <w:sz w:val="16"/>
                <w:szCs w:val="16"/>
              </w:rPr>
            </w:r>
          </w:p>
          <w:p>
            <w:pPr>
              <w:pStyle w:val="Corpodotexto"/>
              <w:widowControl w:val="false"/>
              <w:spacing w:lineRule="auto" w:line="240" w:before="0" w:after="0"/>
              <w:rPr>
                <w:rFonts w:ascii="Calibri" w:hAnsi="Calibri"/>
                <w:b/>
                <w:b/>
                <w:bCs/>
                <w:sz w:val="16"/>
                <w:szCs w:val="16"/>
              </w:rPr>
            </w:pPr>
            <w:r>
              <w:rPr>
                <w:b/>
                <w:bCs/>
                <w:sz w:val="16"/>
                <w:szCs w:val="16"/>
              </w:rPr>
              <w:t>___/___/_____</w:t>
            </w:r>
          </w:p>
        </w:tc>
        <w:tc>
          <w:tcPr>
            <w:tcW w:w="4646" w:type="dxa"/>
            <w:tcBorders/>
            <w:shd w:fill="FFFFFF" w:val="clear"/>
          </w:tcPr>
          <w:p>
            <w:pPr>
              <w:pStyle w:val="Corpodotexto"/>
              <w:widowControl w:val="false"/>
              <w:spacing w:lineRule="auto" w:line="240" w:before="0" w:after="0"/>
              <w:rPr>
                <w:rFonts w:ascii="Calibri" w:hAnsi="Calibri"/>
                <w:b/>
                <w:b/>
                <w:bCs/>
                <w:sz w:val="16"/>
                <w:szCs w:val="16"/>
              </w:rPr>
            </w:pPr>
            <w:r>
              <w:drawing>
                <wp:anchor behindDoc="0" distT="0" distB="0" distL="0" distR="0" simplePos="0" locked="0" layoutInCell="0" allowOverlap="1" relativeHeight="5">
                  <wp:simplePos x="0" y="0"/>
                  <wp:positionH relativeFrom="column">
                    <wp:posOffset>16510</wp:posOffset>
                  </wp:positionH>
                  <wp:positionV relativeFrom="paragraph">
                    <wp:posOffset>207645</wp:posOffset>
                  </wp:positionV>
                  <wp:extent cx="4572000" cy="291465"/>
                  <wp:effectExtent l="0" t="0" r="0" b="0"/>
                  <wp:wrapSquare wrapText="largest"/>
                  <wp:docPr id="4" name="Figura3 Copia 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3 Copia 1 Copia 1" descr=""/>
                          <pic:cNvPicPr>
                            <a:picLocks noChangeAspect="1" noChangeArrowheads="1"/>
                          </pic:cNvPicPr>
                        </pic:nvPicPr>
                        <pic:blipFill>
                          <a:blip r:embed="rId23"/>
                          <a:stretch>
                            <a:fillRect/>
                          </a:stretch>
                        </pic:blipFill>
                        <pic:spPr bwMode="auto">
                          <a:xfrm>
                            <a:off x="0" y="0"/>
                            <a:ext cx="4572000" cy="291465"/>
                          </a:xfrm>
                          <a:prstGeom prst="rect">
                            <a:avLst/>
                          </a:prstGeom>
                        </pic:spPr>
                      </pic:pic>
                    </a:graphicData>
                  </a:graphic>
                </wp:anchor>
              </w:drawing>
            </w:r>
            <w:r>
              <w:rPr>
                <w:b/>
                <w:bCs/>
                <w:sz w:val="16"/>
                <w:szCs w:val="16"/>
              </w:rPr>
              <w:t>TIPOS DE OCORRÊNCIAS</w:t>
            </w:r>
          </w:p>
          <w:p>
            <w:pPr>
              <w:pStyle w:val="Corpodotexto"/>
              <w:widowControl w:val="false"/>
              <w:spacing w:lineRule="auto" w:line="240" w:before="0" w:after="0"/>
              <w:rPr>
                <w:rFonts w:ascii="Calibri" w:hAnsi="Calibri"/>
                <w:b/>
                <w:b/>
                <w:bCs/>
                <w:sz w:val="16"/>
                <w:szCs w:val="16"/>
              </w:rPr>
            </w:pPr>
            <w:r>
              <w:rPr>
                <w:b/>
                <w:bCs/>
                <w:sz w:val="16"/>
                <w:szCs w:val="16"/>
              </w:rPr>
            </w:r>
          </w:p>
          <w:p>
            <w:pPr>
              <w:pStyle w:val="Corpodotexto"/>
              <w:widowControl w:val="false"/>
              <w:spacing w:lineRule="auto" w:line="240" w:before="0" w:after="0"/>
              <w:rPr>
                <w:rFonts w:ascii="Calibri" w:hAnsi="Calibri"/>
                <w:b/>
                <w:b/>
                <w:bCs/>
                <w:sz w:val="16"/>
                <w:szCs w:val="16"/>
              </w:rPr>
            </w:pPr>
            <w:r>
              <w:rPr>
                <w:b/>
                <w:bCs/>
                <w:sz w:val="16"/>
                <w:szCs w:val="16"/>
              </w:rPr>
            </w:r>
          </w:p>
        </w:tc>
        <w:tc>
          <w:tcPr>
            <w:tcW w:w="2614" w:type="dxa"/>
            <w:tcBorders/>
            <w:shd w:fill="FFFFFF" w:val="clear"/>
          </w:tcPr>
          <w:p>
            <w:pPr>
              <w:pStyle w:val="Corpodotexto"/>
              <w:widowControl w:val="false"/>
              <w:spacing w:lineRule="auto" w:line="240" w:before="0" w:after="0"/>
              <w:rPr>
                <w:rFonts w:ascii="Calibri" w:hAnsi="Calibri"/>
                <w:b/>
                <w:b/>
                <w:bCs/>
                <w:sz w:val="16"/>
                <w:szCs w:val="16"/>
              </w:rPr>
            </w:pPr>
            <w:r>
              <w:rPr>
                <w:b/>
                <w:bCs/>
                <w:sz w:val="16"/>
                <w:szCs w:val="16"/>
              </w:rPr>
            </w:r>
          </w:p>
        </w:tc>
      </w:tr>
      <w:tr>
        <w:trPr/>
        <w:tc>
          <w:tcPr>
            <w:tcW w:w="1243" w:type="dxa"/>
            <w:tcBorders/>
            <w:shd w:fill="FFFFFF" w:val="clear"/>
          </w:tcPr>
          <w:p>
            <w:pPr>
              <w:pStyle w:val="Corpodotexto"/>
              <w:widowControl w:val="false"/>
              <w:spacing w:lineRule="auto" w:line="240" w:before="0" w:after="0"/>
              <w:rPr>
                <w:rFonts w:ascii="Calibri" w:hAnsi="Calibri"/>
                <w:sz w:val="16"/>
                <w:szCs w:val="16"/>
              </w:rPr>
            </w:pPr>
            <w:r>
              <w:rPr>
                <w:sz w:val="16"/>
                <w:szCs w:val="16"/>
              </w:rPr>
              <w:drawing>
                <wp:anchor behindDoc="0" distT="0" distB="0" distL="0" distR="0" simplePos="0" locked="0" layoutInCell="0" allowOverlap="1" relativeHeight="6">
                  <wp:simplePos x="0" y="0"/>
                  <wp:positionH relativeFrom="column">
                    <wp:posOffset>770255</wp:posOffset>
                  </wp:positionH>
                  <wp:positionV relativeFrom="paragraph">
                    <wp:posOffset>140335</wp:posOffset>
                  </wp:positionV>
                  <wp:extent cx="2880360" cy="145415"/>
                  <wp:effectExtent l="0" t="0" r="0" b="0"/>
                  <wp:wrapSquare wrapText="largest"/>
                  <wp:docPr id="5" name="Figura4 Copia 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4 Copia 1 Copia 1" descr=""/>
                          <pic:cNvPicPr>
                            <a:picLocks noChangeAspect="1" noChangeArrowheads="1"/>
                          </pic:cNvPicPr>
                        </pic:nvPicPr>
                        <pic:blipFill>
                          <a:blip r:embed="rId24"/>
                          <a:stretch>
                            <a:fillRect/>
                          </a:stretch>
                        </pic:blipFill>
                        <pic:spPr bwMode="auto">
                          <a:xfrm>
                            <a:off x="0" y="0"/>
                            <a:ext cx="2880360" cy="145415"/>
                          </a:xfrm>
                          <a:prstGeom prst="rect">
                            <a:avLst/>
                          </a:prstGeom>
                        </pic:spPr>
                      </pic:pic>
                    </a:graphicData>
                  </a:graphic>
                </wp:anchor>
              </w:drawing>
            </w:r>
          </w:p>
        </w:tc>
        <w:tc>
          <w:tcPr>
            <w:tcW w:w="4646" w:type="dxa"/>
            <w:tcBorders/>
            <w:shd w:fill="FFFFFF" w:val="clear"/>
          </w:tcPr>
          <w:p>
            <w:pPr>
              <w:pStyle w:val="Corpodotexto"/>
              <w:widowControl w:val="false"/>
              <w:spacing w:lineRule="auto" w:line="240" w:before="0" w:after="0"/>
              <w:rPr>
                <w:rFonts w:ascii="Calibri" w:hAnsi="Calibri"/>
                <w:b/>
                <w:b/>
                <w:bCs/>
                <w:sz w:val="16"/>
                <w:szCs w:val="16"/>
              </w:rPr>
            </w:pPr>
            <w:r>
              <w:rPr>
                <w:b/>
                <w:bCs/>
                <w:sz w:val="16"/>
                <w:szCs w:val="16"/>
              </w:rPr>
              <w:t>DESCRITIVO</w:t>
            </w:r>
          </w:p>
        </w:tc>
        <w:tc>
          <w:tcPr>
            <w:tcW w:w="2614" w:type="dxa"/>
            <w:tcBorders/>
            <w:shd w:fill="FFFFFF" w:val="clear"/>
          </w:tcPr>
          <w:p>
            <w:pPr>
              <w:pStyle w:val="Corpodotexto"/>
              <w:widowControl w:val="false"/>
              <w:spacing w:lineRule="auto" w:line="240" w:before="0" w:after="0"/>
              <w:rPr>
                <w:rFonts w:ascii="Calibri" w:hAnsi="Calibri"/>
                <w:b/>
                <w:b/>
                <w:bCs/>
                <w:sz w:val="16"/>
                <w:szCs w:val="16"/>
              </w:rPr>
            </w:pPr>
            <w:r>
              <w:rPr>
                <w:b/>
                <w:bCs/>
                <w:sz w:val="16"/>
                <w:szCs w:val="16"/>
              </w:rPr>
            </w:r>
          </w:p>
        </w:tc>
      </w:tr>
      <w:tr>
        <w:trPr/>
        <w:tc>
          <w:tcPr>
            <w:tcW w:w="1243" w:type="dxa"/>
            <w:tcBorders/>
            <w:shd w:fill="FFFFFF" w:val="clear"/>
          </w:tcPr>
          <w:p>
            <w:pPr>
              <w:pStyle w:val="Corpodotexto"/>
              <w:widowControl w:val="false"/>
              <w:spacing w:lineRule="auto" w:line="240" w:before="0" w:after="0"/>
              <w:rPr>
                <w:rFonts w:ascii="Calibri" w:hAnsi="Calibri"/>
                <w:sz w:val="16"/>
                <w:szCs w:val="16"/>
              </w:rPr>
            </w:pPr>
            <w:r>
              <w:rPr>
                <w:sz w:val="16"/>
                <w:szCs w:val="16"/>
              </w:rPr>
            </w:r>
          </w:p>
        </w:tc>
        <w:tc>
          <w:tcPr>
            <w:tcW w:w="4646" w:type="dxa"/>
            <w:tcBorders/>
            <w:shd w:fill="FFFFFF" w:val="clear"/>
          </w:tcPr>
          <w:p>
            <w:pPr>
              <w:pStyle w:val="Corpodotexto"/>
              <w:widowControl w:val="false"/>
              <w:spacing w:lineRule="auto" w:line="240" w:before="0" w:after="0"/>
              <w:rPr>
                <w:rFonts w:ascii="Calibri" w:hAnsi="Calibri"/>
                <w:b/>
                <w:b/>
                <w:bCs/>
                <w:sz w:val="16"/>
                <w:szCs w:val="16"/>
              </w:rPr>
            </w:pPr>
            <w:r>
              <w:rPr>
                <w:b/>
                <w:bCs/>
                <w:sz w:val="16"/>
                <w:szCs w:val="16"/>
              </w:rPr>
            </w:r>
          </w:p>
          <w:p>
            <w:pPr>
              <w:pStyle w:val="Corpodotexto"/>
              <w:widowControl w:val="false"/>
              <w:spacing w:lineRule="auto" w:line="240" w:before="0" w:after="0"/>
              <w:rPr>
                <w:rFonts w:ascii="Calibri" w:hAnsi="Calibri"/>
                <w:b/>
                <w:b/>
                <w:bCs/>
                <w:sz w:val="16"/>
                <w:szCs w:val="16"/>
              </w:rPr>
            </w:pPr>
            <w:r>
              <w:rPr>
                <w:b/>
                <w:bCs/>
                <w:sz w:val="16"/>
                <w:szCs w:val="16"/>
              </w:rPr>
            </w:r>
          </w:p>
          <w:p>
            <w:pPr>
              <w:pStyle w:val="Corpodotexto"/>
              <w:widowControl w:val="false"/>
              <w:spacing w:lineRule="auto" w:line="240" w:before="0" w:after="0"/>
              <w:rPr>
                <w:rFonts w:ascii="Calibri" w:hAnsi="Calibri"/>
                <w:b/>
                <w:b/>
                <w:bCs/>
                <w:sz w:val="16"/>
                <w:szCs w:val="16"/>
              </w:rPr>
            </w:pPr>
            <w:r>
              <w:rPr>
                <w:b/>
                <w:bCs/>
                <w:sz w:val="16"/>
                <w:szCs w:val="16"/>
              </w:rPr>
              <w:t>LOCAL</w:t>
            </w:r>
          </w:p>
        </w:tc>
        <w:tc>
          <w:tcPr>
            <w:tcW w:w="2614" w:type="dxa"/>
            <w:tcBorders/>
            <w:shd w:fill="FFFFFF" w:val="clear"/>
          </w:tcPr>
          <w:p>
            <w:pPr>
              <w:pStyle w:val="Corpodotexto"/>
              <w:widowControl w:val="false"/>
              <w:spacing w:lineRule="auto" w:line="240" w:before="0" w:after="0"/>
              <w:rPr>
                <w:rFonts w:ascii="Calibri" w:hAnsi="Calibri"/>
                <w:b/>
                <w:b/>
                <w:bCs/>
                <w:sz w:val="16"/>
                <w:szCs w:val="16"/>
              </w:rPr>
            </w:pPr>
            <w:r>
              <w:rPr>
                <w:b/>
                <w:bCs/>
                <w:sz w:val="16"/>
                <w:szCs w:val="16"/>
              </w:rPr>
            </w:r>
          </w:p>
          <w:p>
            <w:pPr>
              <w:pStyle w:val="Corpodotexto"/>
              <w:widowControl w:val="false"/>
              <w:spacing w:lineRule="auto" w:line="240" w:before="0" w:after="0"/>
              <w:rPr>
                <w:rFonts w:ascii="Calibri" w:hAnsi="Calibri"/>
                <w:b/>
                <w:b/>
                <w:bCs/>
                <w:sz w:val="16"/>
                <w:szCs w:val="16"/>
              </w:rPr>
            </w:pPr>
            <w:r>
              <w:rPr>
                <w:b/>
                <w:bCs/>
                <w:sz w:val="16"/>
                <w:szCs w:val="16"/>
              </w:rPr>
            </w:r>
          </w:p>
          <w:p>
            <w:pPr>
              <w:pStyle w:val="Corpodotexto"/>
              <w:widowControl w:val="false"/>
              <w:spacing w:lineRule="auto" w:line="240" w:before="0" w:after="0"/>
              <w:rPr>
                <w:rFonts w:ascii="Calibri" w:hAnsi="Calibri"/>
                <w:b/>
                <w:b/>
                <w:bCs/>
                <w:sz w:val="16"/>
                <w:szCs w:val="16"/>
              </w:rPr>
            </w:pPr>
            <w:r>
              <w:rPr>
                <w:b/>
                <w:bCs/>
                <w:sz w:val="16"/>
                <w:szCs w:val="16"/>
              </w:rPr>
              <w:t>CIENTE CONTRATANTE (visto e data)</w:t>
            </w:r>
          </w:p>
        </w:tc>
      </w:tr>
    </w:tbl>
    <w:p>
      <w:pPr>
        <w:pStyle w:val="Corpodotexto"/>
        <w:rPr/>
      </w:pPr>
      <w:r>
        <w:rPr/>
      </w:r>
    </w:p>
    <w:p>
      <w:pPr>
        <w:pStyle w:val="Corpodotexto"/>
        <w:rPr/>
      </w:pPr>
      <w:r>
        <w:rPr/>
      </w:r>
    </w:p>
    <w:tbl>
      <w:tblPr>
        <w:tblW w:w="8503" w:type="dxa"/>
        <w:jc w:val="left"/>
        <w:tblInd w:w="55" w:type="dxa"/>
        <w:tblLayout w:type="fixed"/>
        <w:tblCellMar>
          <w:top w:w="55" w:type="dxa"/>
          <w:left w:w="55" w:type="dxa"/>
          <w:bottom w:w="55" w:type="dxa"/>
          <w:right w:w="55" w:type="dxa"/>
        </w:tblCellMar>
      </w:tblPr>
      <w:tblGrid>
        <w:gridCol w:w="1243"/>
        <w:gridCol w:w="4646"/>
        <w:gridCol w:w="2614"/>
      </w:tblGrid>
      <w:tr>
        <w:trPr>
          <w:trHeight w:val="900" w:hRule="atLeast"/>
        </w:trPr>
        <w:tc>
          <w:tcPr>
            <w:tcW w:w="1243" w:type="dxa"/>
            <w:tcBorders/>
            <w:shd w:fill="FFFFFF" w:val="clear"/>
          </w:tcPr>
          <w:p>
            <w:pPr>
              <w:pStyle w:val="Corpodotexto"/>
              <w:widowControl w:val="false"/>
              <w:spacing w:lineRule="auto" w:line="240" w:before="0" w:after="0"/>
              <w:rPr>
                <w:rFonts w:ascii="Calibri" w:hAnsi="Calibri"/>
                <w:b/>
                <w:b/>
                <w:bCs/>
                <w:sz w:val="16"/>
                <w:szCs w:val="16"/>
              </w:rPr>
            </w:pPr>
            <w:r>
              <w:rPr>
                <w:b/>
                <w:bCs/>
                <w:sz w:val="16"/>
                <w:szCs w:val="16"/>
              </w:rPr>
              <w:t>DATA</w:t>
            </w:r>
          </w:p>
          <w:p>
            <w:pPr>
              <w:pStyle w:val="Corpodotexto"/>
              <w:widowControl w:val="false"/>
              <w:spacing w:lineRule="auto" w:line="240" w:before="0" w:after="0"/>
              <w:rPr>
                <w:rFonts w:ascii="Calibri" w:hAnsi="Calibri"/>
                <w:b/>
                <w:b/>
                <w:bCs/>
                <w:sz w:val="16"/>
                <w:szCs w:val="16"/>
              </w:rPr>
            </w:pPr>
            <w:r>
              <w:rPr>
                <w:b/>
                <w:bCs/>
                <w:sz w:val="16"/>
                <w:szCs w:val="16"/>
              </w:rPr>
            </w:r>
          </w:p>
          <w:p>
            <w:pPr>
              <w:pStyle w:val="Corpodotexto"/>
              <w:widowControl w:val="false"/>
              <w:spacing w:lineRule="auto" w:line="240" w:before="0" w:after="0"/>
              <w:rPr>
                <w:rFonts w:ascii="Calibri" w:hAnsi="Calibri"/>
                <w:b/>
                <w:b/>
                <w:bCs/>
                <w:sz w:val="16"/>
                <w:szCs w:val="16"/>
              </w:rPr>
            </w:pPr>
            <w:r>
              <w:rPr>
                <w:b/>
                <w:bCs/>
                <w:sz w:val="16"/>
                <w:szCs w:val="16"/>
              </w:rPr>
              <w:t>___/___/_____</w:t>
            </w:r>
          </w:p>
        </w:tc>
        <w:tc>
          <w:tcPr>
            <w:tcW w:w="4646" w:type="dxa"/>
            <w:tcBorders/>
            <w:shd w:fill="FFFFFF" w:val="clear"/>
          </w:tcPr>
          <w:p>
            <w:pPr>
              <w:pStyle w:val="Corpodotexto"/>
              <w:widowControl w:val="false"/>
              <w:spacing w:lineRule="auto" w:line="240" w:before="0" w:after="0"/>
              <w:rPr>
                <w:rFonts w:ascii="Calibri" w:hAnsi="Calibri"/>
                <w:b/>
                <w:b/>
                <w:bCs/>
                <w:sz w:val="16"/>
                <w:szCs w:val="16"/>
              </w:rPr>
            </w:pPr>
            <w:r>
              <w:drawing>
                <wp:anchor behindDoc="0" distT="0" distB="0" distL="0" distR="0" simplePos="0" locked="0" layoutInCell="0" allowOverlap="1" relativeHeight="7">
                  <wp:simplePos x="0" y="0"/>
                  <wp:positionH relativeFrom="column">
                    <wp:posOffset>16510</wp:posOffset>
                  </wp:positionH>
                  <wp:positionV relativeFrom="paragraph">
                    <wp:posOffset>207645</wp:posOffset>
                  </wp:positionV>
                  <wp:extent cx="4572000" cy="291465"/>
                  <wp:effectExtent l="0" t="0" r="0" b="0"/>
                  <wp:wrapSquare wrapText="largest"/>
                  <wp:docPr id="6" name="Figura3 Copia 1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Copia 1 Copia 2" descr=""/>
                          <pic:cNvPicPr>
                            <a:picLocks noChangeAspect="1" noChangeArrowheads="1"/>
                          </pic:cNvPicPr>
                        </pic:nvPicPr>
                        <pic:blipFill>
                          <a:blip r:embed="rId25"/>
                          <a:stretch>
                            <a:fillRect/>
                          </a:stretch>
                        </pic:blipFill>
                        <pic:spPr bwMode="auto">
                          <a:xfrm>
                            <a:off x="0" y="0"/>
                            <a:ext cx="4572000" cy="291465"/>
                          </a:xfrm>
                          <a:prstGeom prst="rect">
                            <a:avLst/>
                          </a:prstGeom>
                        </pic:spPr>
                      </pic:pic>
                    </a:graphicData>
                  </a:graphic>
                </wp:anchor>
              </w:drawing>
            </w:r>
            <w:r>
              <w:rPr>
                <w:b/>
                <w:bCs/>
                <w:sz w:val="16"/>
                <w:szCs w:val="16"/>
              </w:rPr>
              <w:t>TIPOS DE OCORRÊNCIAS</w:t>
            </w:r>
          </w:p>
          <w:p>
            <w:pPr>
              <w:pStyle w:val="Corpodotexto"/>
              <w:widowControl w:val="false"/>
              <w:spacing w:lineRule="auto" w:line="240" w:before="0" w:after="0"/>
              <w:rPr>
                <w:rFonts w:ascii="Calibri" w:hAnsi="Calibri"/>
                <w:b/>
                <w:b/>
                <w:bCs/>
                <w:sz w:val="16"/>
                <w:szCs w:val="16"/>
              </w:rPr>
            </w:pPr>
            <w:r>
              <w:rPr>
                <w:b/>
                <w:bCs/>
                <w:sz w:val="16"/>
                <w:szCs w:val="16"/>
              </w:rPr>
            </w:r>
          </w:p>
          <w:p>
            <w:pPr>
              <w:pStyle w:val="Corpodotexto"/>
              <w:widowControl w:val="false"/>
              <w:spacing w:lineRule="auto" w:line="240" w:before="0" w:after="0"/>
              <w:rPr>
                <w:rFonts w:ascii="Calibri" w:hAnsi="Calibri"/>
                <w:b/>
                <w:b/>
                <w:bCs/>
                <w:sz w:val="16"/>
                <w:szCs w:val="16"/>
              </w:rPr>
            </w:pPr>
            <w:r>
              <w:rPr>
                <w:b/>
                <w:bCs/>
                <w:sz w:val="16"/>
                <w:szCs w:val="16"/>
              </w:rPr>
            </w:r>
          </w:p>
        </w:tc>
        <w:tc>
          <w:tcPr>
            <w:tcW w:w="2614" w:type="dxa"/>
            <w:tcBorders/>
            <w:shd w:fill="FFFFFF" w:val="clear"/>
          </w:tcPr>
          <w:p>
            <w:pPr>
              <w:pStyle w:val="Corpodotexto"/>
              <w:widowControl w:val="false"/>
              <w:spacing w:lineRule="auto" w:line="240" w:before="0" w:after="0"/>
              <w:rPr>
                <w:rFonts w:ascii="Calibri" w:hAnsi="Calibri"/>
                <w:b/>
                <w:b/>
                <w:bCs/>
                <w:sz w:val="16"/>
                <w:szCs w:val="16"/>
              </w:rPr>
            </w:pPr>
            <w:r>
              <w:rPr>
                <w:b/>
                <w:bCs/>
                <w:sz w:val="16"/>
                <w:szCs w:val="16"/>
              </w:rPr>
            </w:r>
          </w:p>
        </w:tc>
      </w:tr>
      <w:tr>
        <w:trPr/>
        <w:tc>
          <w:tcPr>
            <w:tcW w:w="1243" w:type="dxa"/>
            <w:tcBorders/>
            <w:shd w:fill="FFFFFF" w:val="clear"/>
          </w:tcPr>
          <w:p>
            <w:pPr>
              <w:pStyle w:val="Corpodotexto"/>
              <w:widowControl w:val="false"/>
              <w:spacing w:lineRule="auto" w:line="240" w:before="0" w:after="0"/>
              <w:rPr>
                <w:rFonts w:ascii="Calibri" w:hAnsi="Calibri"/>
                <w:sz w:val="16"/>
                <w:szCs w:val="16"/>
              </w:rPr>
            </w:pPr>
            <w:r>
              <w:rPr>
                <w:sz w:val="16"/>
                <w:szCs w:val="16"/>
              </w:rPr>
              <w:drawing>
                <wp:anchor behindDoc="0" distT="0" distB="0" distL="0" distR="0" simplePos="0" locked="0" layoutInCell="0" allowOverlap="1" relativeHeight="8">
                  <wp:simplePos x="0" y="0"/>
                  <wp:positionH relativeFrom="column">
                    <wp:posOffset>770255</wp:posOffset>
                  </wp:positionH>
                  <wp:positionV relativeFrom="paragraph">
                    <wp:posOffset>140335</wp:posOffset>
                  </wp:positionV>
                  <wp:extent cx="2880360" cy="145415"/>
                  <wp:effectExtent l="0" t="0" r="0" b="0"/>
                  <wp:wrapSquare wrapText="largest"/>
                  <wp:docPr id="7" name="Figura4 Copia 1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4 Copia 1 Copia 2" descr=""/>
                          <pic:cNvPicPr>
                            <a:picLocks noChangeAspect="1" noChangeArrowheads="1"/>
                          </pic:cNvPicPr>
                        </pic:nvPicPr>
                        <pic:blipFill>
                          <a:blip r:embed="rId26"/>
                          <a:stretch>
                            <a:fillRect/>
                          </a:stretch>
                        </pic:blipFill>
                        <pic:spPr bwMode="auto">
                          <a:xfrm>
                            <a:off x="0" y="0"/>
                            <a:ext cx="2880360" cy="145415"/>
                          </a:xfrm>
                          <a:prstGeom prst="rect">
                            <a:avLst/>
                          </a:prstGeom>
                        </pic:spPr>
                      </pic:pic>
                    </a:graphicData>
                  </a:graphic>
                </wp:anchor>
              </w:drawing>
            </w:r>
          </w:p>
        </w:tc>
        <w:tc>
          <w:tcPr>
            <w:tcW w:w="4646" w:type="dxa"/>
            <w:tcBorders/>
            <w:shd w:fill="FFFFFF" w:val="clear"/>
          </w:tcPr>
          <w:p>
            <w:pPr>
              <w:pStyle w:val="Corpodotexto"/>
              <w:widowControl w:val="false"/>
              <w:spacing w:lineRule="auto" w:line="240" w:before="0" w:after="0"/>
              <w:rPr>
                <w:rFonts w:ascii="Calibri" w:hAnsi="Calibri"/>
                <w:b/>
                <w:b/>
                <w:bCs/>
                <w:sz w:val="16"/>
                <w:szCs w:val="16"/>
              </w:rPr>
            </w:pPr>
            <w:r>
              <w:rPr>
                <w:b/>
                <w:bCs/>
                <w:sz w:val="16"/>
                <w:szCs w:val="16"/>
              </w:rPr>
              <w:t>DESCRITIVO</w:t>
            </w:r>
          </w:p>
        </w:tc>
        <w:tc>
          <w:tcPr>
            <w:tcW w:w="2614" w:type="dxa"/>
            <w:tcBorders/>
            <w:shd w:fill="FFFFFF" w:val="clear"/>
          </w:tcPr>
          <w:p>
            <w:pPr>
              <w:pStyle w:val="Corpodotexto"/>
              <w:widowControl w:val="false"/>
              <w:spacing w:lineRule="auto" w:line="240" w:before="0" w:after="0"/>
              <w:rPr>
                <w:rFonts w:ascii="Calibri" w:hAnsi="Calibri"/>
                <w:b/>
                <w:b/>
                <w:bCs/>
                <w:sz w:val="16"/>
                <w:szCs w:val="16"/>
              </w:rPr>
            </w:pPr>
            <w:r>
              <w:rPr>
                <w:b/>
                <w:bCs/>
                <w:sz w:val="16"/>
                <w:szCs w:val="16"/>
              </w:rPr>
            </w:r>
          </w:p>
        </w:tc>
      </w:tr>
      <w:tr>
        <w:trPr/>
        <w:tc>
          <w:tcPr>
            <w:tcW w:w="1243" w:type="dxa"/>
            <w:tcBorders/>
            <w:shd w:fill="FFFFFF" w:val="clear"/>
          </w:tcPr>
          <w:p>
            <w:pPr>
              <w:pStyle w:val="Corpodotexto"/>
              <w:widowControl w:val="false"/>
              <w:spacing w:lineRule="auto" w:line="240" w:before="0" w:after="0"/>
              <w:rPr>
                <w:rFonts w:ascii="Calibri" w:hAnsi="Calibri"/>
                <w:sz w:val="16"/>
                <w:szCs w:val="16"/>
              </w:rPr>
            </w:pPr>
            <w:r>
              <w:rPr>
                <w:sz w:val="16"/>
                <w:szCs w:val="16"/>
              </w:rPr>
            </w:r>
          </w:p>
        </w:tc>
        <w:tc>
          <w:tcPr>
            <w:tcW w:w="4646" w:type="dxa"/>
            <w:tcBorders/>
            <w:shd w:fill="FFFFFF" w:val="clear"/>
          </w:tcPr>
          <w:p>
            <w:pPr>
              <w:pStyle w:val="Corpodotexto"/>
              <w:widowControl w:val="false"/>
              <w:spacing w:lineRule="auto" w:line="240" w:before="0" w:after="0"/>
              <w:rPr>
                <w:rFonts w:ascii="Calibri" w:hAnsi="Calibri"/>
                <w:b/>
                <w:b/>
                <w:bCs/>
                <w:sz w:val="16"/>
                <w:szCs w:val="16"/>
              </w:rPr>
            </w:pPr>
            <w:r>
              <w:rPr>
                <w:b/>
                <w:bCs/>
                <w:sz w:val="16"/>
                <w:szCs w:val="16"/>
              </w:rPr>
            </w:r>
          </w:p>
          <w:p>
            <w:pPr>
              <w:pStyle w:val="Corpodotexto"/>
              <w:widowControl w:val="false"/>
              <w:spacing w:lineRule="auto" w:line="240" w:before="0" w:after="0"/>
              <w:rPr>
                <w:rFonts w:ascii="Calibri" w:hAnsi="Calibri"/>
                <w:b/>
                <w:b/>
                <w:bCs/>
                <w:sz w:val="16"/>
                <w:szCs w:val="16"/>
              </w:rPr>
            </w:pPr>
            <w:r>
              <w:rPr>
                <w:b/>
                <w:bCs/>
                <w:sz w:val="16"/>
                <w:szCs w:val="16"/>
              </w:rPr>
            </w:r>
          </w:p>
          <w:p>
            <w:pPr>
              <w:pStyle w:val="Corpodotexto"/>
              <w:widowControl w:val="false"/>
              <w:spacing w:lineRule="auto" w:line="240" w:before="0" w:after="0"/>
              <w:rPr>
                <w:rFonts w:ascii="Calibri" w:hAnsi="Calibri"/>
                <w:b/>
                <w:b/>
                <w:bCs/>
                <w:sz w:val="16"/>
                <w:szCs w:val="16"/>
              </w:rPr>
            </w:pPr>
            <w:r>
              <w:rPr>
                <w:b/>
                <w:bCs/>
                <w:sz w:val="16"/>
                <w:szCs w:val="16"/>
              </w:rPr>
              <w:t>LOCAL</w:t>
            </w:r>
          </w:p>
        </w:tc>
        <w:tc>
          <w:tcPr>
            <w:tcW w:w="2614" w:type="dxa"/>
            <w:tcBorders/>
            <w:shd w:fill="FFFFFF" w:val="clear"/>
          </w:tcPr>
          <w:p>
            <w:pPr>
              <w:pStyle w:val="Corpodotexto"/>
              <w:widowControl w:val="false"/>
              <w:spacing w:lineRule="auto" w:line="240" w:before="0" w:after="0"/>
              <w:rPr>
                <w:rFonts w:ascii="Calibri" w:hAnsi="Calibri"/>
                <w:b/>
                <w:b/>
                <w:bCs/>
                <w:sz w:val="16"/>
                <w:szCs w:val="16"/>
              </w:rPr>
            </w:pPr>
            <w:r>
              <w:rPr>
                <w:b/>
                <w:bCs/>
                <w:sz w:val="16"/>
                <w:szCs w:val="16"/>
              </w:rPr>
            </w:r>
          </w:p>
          <w:p>
            <w:pPr>
              <w:pStyle w:val="Corpodotexto"/>
              <w:widowControl w:val="false"/>
              <w:spacing w:lineRule="auto" w:line="240" w:before="0" w:after="0"/>
              <w:rPr>
                <w:rFonts w:ascii="Calibri" w:hAnsi="Calibri"/>
                <w:b/>
                <w:b/>
                <w:bCs/>
                <w:sz w:val="16"/>
                <w:szCs w:val="16"/>
              </w:rPr>
            </w:pPr>
            <w:r>
              <w:rPr>
                <w:b/>
                <w:bCs/>
                <w:sz w:val="16"/>
                <w:szCs w:val="16"/>
              </w:rPr>
            </w:r>
          </w:p>
          <w:p>
            <w:pPr>
              <w:pStyle w:val="Corpodotexto"/>
              <w:widowControl w:val="false"/>
              <w:spacing w:lineRule="auto" w:line="240" w:before="0" w:after="0"/>
              <w:rPr>
                <w:rFonts w:ascii="Calibri" w:hAnsi="Calibri"/>
                <w:b/>
                <w:b/>
                <w:bCs/>
                <w:sz w:val="16"/>
                <w:szCs w:val="16"/>
              </w:rPr>
            </w:pPr>
            <w:r>
              <w:rPr>
                <w:b/>
                <w:bCs/>
                <w:sz w:val="16"/>
                <w:szCs w:val="16"/>
              </w:rPr>
              <w:t>CIENTE CONTRATANTE (visto e data)</w:t>
            </w:r>
          </w:p>
        </w:tc>
      </w:tr>
    </w:tbl>
    <w:p>
      <w:pPr>
        <w:pStyle w:val="Normal"/>
        <w:rPr/>
      </w:pPr>
      <w:r>
        <w:rPr/>
      </w:r>
    </w:p>
    <w:p>
      <w:pPr>
        <w:pStyle w:val="Normal"/>
        <w:widowControl/>
        <w:bidi w:val="0"/>
        <w:spacing w:lineRule="auto" w:line="240" w:before="0" w:after="0"/>
        <w:ind w:left="0" w:right="0" w:hanging="0"/>
        <w:jc w:val="center"/>
        <w:rPr>
          <w:b/>
          <w:b/>
          <w:bCs/>
        </w:rPr>
      </w:pPr>
      <w:bookmarkStart w:id="65" w:name="__RefHeading___Toc8141_788378315_Copia_1"/>
      <w:bookmarkStart w:id="66" w:name="_Toc135469229_Copia_1_Copia_2_Copia_1_Co"/>
      <w:bookmarkEnd w:id="65"/>
      <w:r>
        <w:rPr>
          <w:rFonts w:cs="Arial"/>
          <w:b/>
          <w:bCs/>
          <w:strike w:val="false"/>
          <w:dstrike w:val="false"/>
          <w:color w:val="000000"/>
          <w:kern w:val="0"/>
          <w:sz w:val="24"/>
          <w:szCs w:val="24"/>
          <w:shd w:fill="auto" w:val="clear"/>
          <w:lang w:val="pt-BR" w:eastAsia="zh-CN" w:bidi="ar-SA"/>
        </w:rPr>
        <w:t>ANEXO II – MODELO DE PROPOSTA COMERCIAL</w:t>
      </w:r>
      <w:bookmarkEnd w:id="66"/>
      <w:r>
        <w:rPr>
          <w:rFonts w:cs="Arial"/>
          <w:b/>
          <w:bCs/>
          <w:strike w:val="false"/>
          <w:dstrike w:val="false"/>
          <w:color w:val="000000"/>
          <w:kern w:val="0"/>
          <w:sz w:val="24"/>
          <w:szCs w:val="24"/>
          <w:shd w:fill="auto" w:val="clear"/>
          <w:lang w:val="pt-BR" w:eastAsia="zh-CN" w:bidi="ar-SA"/>
        </w:rPr>
        <w:t xml:space="preserve"> </w:t>
      </w:r>
    </w:p>
    <w:p>
      <w:pPr>
        <w:pStyle w:val="Normal"/>
        <w:widowControl/>
        <w:bidi w:val="0"/>
        <w:spacing w:lineRule="auto" w:line="240" w:before="0" w:after="0"/>
        <w:ind w:left="0" w:right="0" w:hanging="0"/>
        <w:jc w:val="center"/>
        <w:rPr>
          <w:b/>
          <w:b/>
          <w:bCs/>
        </w:rPr>
      </w:pPr>
      <w:r>
        <w:rPr>
          <w:b/>
          <w:bCs/>
        </w:rPr>
      </w:r>
    </w:p>
    <w:p>
      <w:pPr>
        <w:pStyle w:val="Default"/>
        <w:widowControl/>
        <w:suppressAutoHyphens w:val="true"/>
        <w:bidi w:val="0"/>
        <w:spacing w:before="0" w:after="0"/>
        <w:ind w:left="0" w:right="0" w:firstLine="567"/>
        <w:jc w:val="both"/>
        <w:rPr>
          <w:rFonts w:ascii="Calibri" w:hAnsi="Calibri" w:cs="Arial"/>
          <w:b w:val="false"/>
          <w:b w:val="false"/>
          <w:bCs w:val="false"/>
          <w:sz w:val="24"/>
          <w:szCs w:val="24"/>
        </w:rPr>
      </w:pPr>
      <w:r>
        <w:rPr>
          <w:rFonts w:cs="Arial" w:ascii="Calibri" w:hAnsi="Calibri"/>
          <w:b w:val="false"/>
          <w:bCs w:val="false"/>
          <w:sz w:val="24"/>
          <w:szCs w:val="24"/>
        </w:rPr>
        <w:t>A apresentação desta Proposta será considerada como indicação bastante de que inexistem fatos que impeçam a participação do licitante neste certame.</w:t>
      </w:r>
    </w:p>
    <w:tbl>
      <w:tblPr>
        <w:tblW w:w="8503" w:type="dxa"/>
        <w:jc w:val="left"/>
        <w:tblInd w:w="118" w:type="dxa"/>
        <w:tblLayout w:type="fixed"/>
        <w:tblCellMar>
          <w:top w:w="0" w:type="dxa"/>
          <w:left w:w="108" w:type="dxa"/>
          <w:bottom w:w="0" w:type="dxa"/>
          <w:right w:w="108" w:type="dxa"/>
        </w:tblCellMar>
      </w:tblPr>
      <w:tblGrid>
        <w:gridCol w:w="2714"/>
        <w:gridCol w:w="1443"/>
        <w:gridCol w:w="1448"/>
        <w:gridCol w:w="2898"/>
      </w:tblGrid>
      <w:tr>
        <w:trPr/>
        <w:tc>
          <w:tcPr>
            <w:tcW w:w="8503" w:type="dxa"/>
            <w:gridSpan w:val="4"/>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b/>
                <w:b/>
                <w:bCs/>
                <w:sz w:val="24"/>
                <w:szCs w:val="24"/>
              </w:rPr>
            </w:pPr>
            <w:r>
              <w:rPr>
                <w:b/>
                <w:bCs/>
                <w:sz w:val="24"/>
                <w:szCs w:val="24"/>
              </w:rPr>
              <w:t>DADOS DO LICITANTE</w:t>
            </w:r>
          </w:p>
        </w:tc>
      </w:tr>
      <w:tr>
        <w:trPr/>
        <w:tc>
          <w:tcPr>
            <w:tcW w:w="8503" w:type="dxa"/>
            <w:gridSpan w:val="4"/>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24"/>
                <w:szCs w:val="24"/>
              </w:rPr>
            </w:pPr>
            <w:r>
              <w:rPr>
                <w:sz w:val="24"/>
                <w:szCs w:val="24"/>
              </w:rPr>
              <w:t>Denominação:</w:t>
            </w:r>
          </w:p>
        </w:tc>
      </w:tr>
      <w:tr>
        <w:trPr/>
        <w:tc>
          <w:tcPr>
            <w:tcW w:w="8503" w:type="dxa"/>
            <w:gridSpan w:val="4"/>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24"/>
                <w:szCs w:val="24"/>
              </w:rPr>
            </w:pPr>
            <w:r>
              <w:rPr>
                <w:sz w:val="24"/>
                <w:szCs w:val="24"/>
              </w:rPr>
              <w:t>Endereço:</w:t>
            </w:r>
          </w:p>
        </w:tc>
      </w:tr>
      <w:tr>
        <w:trPr/>
        <w:tc>
          <w:tcPr>
            <w:tcW w:w="2714" w:type="dxa"/>
            <w:tcBorders>
              <w:top w:val="single" w:sz="4" w:space="0" w:color="000000"/>
              <w:left w:val="single" w:sz="4" w:space="0" w:color="000000"/>
              <w:bottom w:val="single" w:sz="4" w:space="0" w:color="000000"/>
            </w:tcBorders>
          </w:tcPr>
          <w:p>
            <w:pPr>
              <w:pStyle w:val="Corpodotexto"/>
              <w:widowControl w:val="false"/>
              <w:spacing w:before="0" w:after="120"/>
              <w:rPr>
                <w:rFonts w:ascii="Calibri" w:hAnsi="Calibri"/>
                <w:sz w:val="24"/>
                <w:szCs w:val="24"/>
              </w:rPr>
            </w:pPr>
            <w:r>
              <w:rPr>
                <w:sz w:val="24"/>
                <w:szCs w:val="24"/>
              </w:rPr>
              <w:t>CEP:</w:t>
            </w:r>
          </w:p>
        </w:tc>
        <w:tc>
          <w:tcPr>
            <w:tcW w:w="2891" w:type="dxa"/>
            <w:gridSpan w:val="2"/>
            <w:tcBorders>
              <w:top w:val="single" w:sz="4" w:space="0" w:color="000000"/>
              <w:left w:val="single" w:sz="4" w:space="0" w:color="000000"/>
              <w:bottom w:val="single" w:sz="4" w:space="0" w:color="000000"/>
            </w:tcBorders>
          </w:tcPr>
          <w:p>
            <w:pPr>
              <w:pStyle w:val="Corpodotexto"/>
              <w:widowControl w:val="false"/>
              <w:spacing w:before="0" w:after="120"/>
              <w:rPr>
                <w:rFonts w:ascii="Calibri" w:hAnsi="Calibri"/>
                <w:sz w:val="24"/>
                <w:szCs w:val="24"/>
              </w:rPr>
            </w:pPr>
            <w:r>
              <w:rPr>
                <w:sz w:val="24"/>
                <w:szCs w:val="24"/>
              </w:rPr>
              <w:t>Fone:</w:t>
            </w:r>
          </w:p>
        </w:tc>
        <w:tc>
          <w:tcPr>
            <w:tcW w:w="2898"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24"/>
                <w:szCs w:val="24"/>
              </w:rPr>
            </w:pPr>
            <w:r>
              <w:rPr>
                <w:sz w:val="24"/>
                <w:szCs w:val="24"/>
              </w:rPr>
            </w:r>
          </w:p>
        </w:tc>
      </w:tr>
      <w:tr>
        <w:trPr/>
        <w:tc>
          <w:tcPr>
            <w:tcW w:w="4157" w:type="dxa"/>
            <w:gridSpan w:val="2"/>
            <w:tcBorders>
              <w:top w:val="single" w:sz="4" w:space="0" w:color="000000"/>
              <w:left w:val="single" w:sz="4" w:space="0" w:color="000000"/>
              <w:bottom w:val="single" w:sz="4" w:space="0" w:color="000000"/>
            </w:tcBorders>
          </w:tcPr>
          <w:p>
            <w:pPr>
              <w:pStyle w:val="Corpodotexto"/>
              <w:widowControl w:val="false"/>
              <w:spacing w:before="0" w:after="120"/>
              <w:rPr>
                <w:rFonts w:ascii="Calibri" w:hAnsi="Calibri"/>
                <w:sz w:val="24"/>
                <w:szCs w:val="24"/>
              </w:rPr>
            </w:pPr>
            <w:r>
              <w:rPr>
                <w:sz w:val="24"/>
                <w:szCs w:val="24"/>
              </w:rPr>
              <w:t>E-mail:</w:t>
            </w:r>
          </w:p>
        </w:tc>
        <w:tc>
          <w:tcPr>
            <w:tcW w:w="4346" w:type="dxa"/>
            <w:gridSpan w:val="2"/>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24"/>
                <w:szCs w:val="24"/>
              </w:rPr>
            </w:pPr>
            <w:r>
              <w:rPr>
                <w:sz w:val="24"/>
                <w:szCs w:val="24"/>
              </w:rPr>
              <w:t>CNPJ:</w:t>
            </w:r>
          </w:p>
        </w:tc>
      </w:tr>
      <w:tr>
        <w:trPr/>
        <w:tc>
          <w:tcPr>
            <w:tcW w:w="8503" w:type="dxa"/>
            <w:gridSpan w:val="4"/>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sz w:val="24"/>
                <w:szCs w:val="24"/>
              </w:rPr>
            </w:pPr>
            <w:r>
              <w:rPr>
                <w:b/>
                <w:color w:val="000000"/>
                <w:sz w:val="24"/>
                <w:szCs w:val="24"/>
                <w:shd w:fill="auto" w:val="clear"/>
              </w:rPr>
              <w:t>OBJETO</w:t>
            </w:r>
            <w:r>
              <w:rPr>
                <w:color w:val="000000"/>
                <w:sz w:val="24"/>
                <w:szCs w:val="24"/>
                <w:shd w:fill="auto" w:val="clear"/>
              </w:rPr>
              <w:t>: Prestação de serviços de limpeza, asseio e conservação predial, visando à obtenção de adequadas condições de salubridade e higiene, com disponibilização de mão de obra, saneantes domissanitários, materiais e equipamentos, no prédio e estacionamento da Câmara Municipal de Caçapava/SP pelo período de 12 (doze) meses</w:t>
            </w:r>
          </w:p>
        </w:tc>
      </w:tr>
    </w:tbl>
    <w:p>
      <w:pPr>
        <w:pStyle w:val="Corpodotexto"/>
        <w:jc w:val="center"/>
        <w:rPr>
          <w:rFonts w:ascii="Calibri" w:hAnsi="Calibri" w:eastAsia="Times New Roman" w:cs="Arial"/>
          <w:b/>
          <w:b/>
          <w:bCs/>
          <w:strike w:val="false"/>
          <w:dstrike w:val="false"/>
          <w:color w:val="000000"/>
          <w:sz w:val="24"/>
          <w:szCs w:val="24"/>
          <w:u w:val="none"/>
          <w:shd w:fill="auto" w:val="clear"/>
          <w:lang w:val="pt-BR" w:eastAsia="zh-CN" w:bidi="ar-SA"/>
        </w:rPr>
      </w:pPr>
      <w:r>
        <w:rPr>
          <w:rFonts w:eastAsia="Times New Roman" w:cs="Arial"/>
          <w:b/>
          <w:bCs/>
          <w:strike w:val="false"/>
          <w:dstrike w:val="false"/>
          <w:color w:val="000000"/>
          <w:sz w:val="24"/>
          <w:szCs w:val="24"/>
          <w:u w:val="none"/>
          <w:shd w:fill="auto" w:val="clear"/>
          <w:lang w:val="pt-BR" w:eastAsia="zh-CN" w:bidi="ar-SA"/>
        </w:rPr>
      </w:r>
    </w:p>
    <w:tbl>
      <w:tblPr>
        <w:tblW w:w="8477" w:type="dxa"/>
        <w:jc w:val="left"/>
        <w:tblInd w:w="50" w:type="dxa"/>
        <w:tblLayout w:type="fixed"/>
        <w:tblCellMar>
          <w:top w:w="28" w:type="dxa"/>
          <w:left w:w="28" w:type="dxa"/>
          <w:bottom w:w="28" w:type="dxa"/>
          <w:right w:w="28" w:type="dxa"/>
        </w:tblCellMar>
      </w:tblPr>
      <w:tblGrid>
        <w:gridCol w:w="622"/>
        <w:gridCol w:w="2890"/>
        <w:gridCol w:w="1135"/>
        <w:gridCol w:w="1364"/>
        <w:gridCol w:w="2466"/>
      </w:tblGrid>
      <w:tr>
        <w:trPr/>
        <w:tc>
          <w:tcPr>
            <w:tcW w:w="8477" w:type="dxa"/>
            <w:gridSpan w:val="5"/>
            <w:tcBorders>
              <w:top w:val="single" w:sz="2" w:space="0" w:color="000000"/>
              <w:left w:val="single" w:sz="2" w:space="0" w:color="000000"/>
              <w:bottom w:val="single" w:sz="2" w:space="0" w:color="000000"/>
              <w:right w:val="single" w:sz="2" w:space="0" w:color="000000"/>
            </w:tcBorders>
            <w:shd w:fill="B2B2B2" w:val="clear"/>
          </w:tcPr>
          <w:p>
            <w:pPr>
              <w:pStyle w:val="Corpodotexto"/>
              <w:widowControl w:val="false"/>
              <w:spacing w:lineRule="auto" w:line="240" w:before="0" w:after="0"/>
              <w:jc w:val="center"/>
              <w:rPr>
                <w:b/>
                <w:b/>
                <w:bCs/>
                <w:sz w:val="24"/>
                <w:szCs w:val="24"/>
              </w:rPr>
            </w:pPr>
            <w:r>
              <w:rPr>
                <w:b/>
                <w:bCs/>
                <w:sz w:val="24"/>
                <w:szCs w:val="24"/>
              </w:rPr>
              <w:t>PLANILHA DE PREÇOS</w:t>
            </w:r>
          </w:p>
        </w:tc>
      </w:tr>
      <w:tr>
        <w:trPr/>
        <w:tc>
          <w:tcPr>
            <w:tcW w:w="622" w:type="dxa"/>
            <w:tcBorders>
              <w:left w:val="single" w:sz="2" w:space="0" w:color="000000"/>
              <w:bottom w:val="single" w:sz="2" w:space="0" w:color="000000"/>
            </w:tcBorders>
            <w:shd w:fill="B2B2B2" w:val="clear"/>
            <w:vAlign w:val="center"/>
          </w:tcPr>
          <w:p>
            <w:pPr>
              <w:pStyle w:val="Corpodotexto"/>
              <w:widowControl w:val="false"/>
              <w:spacing w:lineRule="auto" w:line="240" w:before="0" w:after="0"/>
              <w:jc w:val="center"/>
              <w:rPr>
                <w:b/>
                <w:b/>
                <w:bCs/>
                <w:sz w:val="24"/>
                <w:szCs w:val="24"/>
              </w:rPr>
            </w:pPr>
            <w:r>
              <w:rPr>
                <w:b/>
                <w:bCs/>
                <w:sz w:val="24"/>
                <w:szCs w:val="24"/>
              </w:rPr>
              <w:t>ITEM</w:t>
            </w:r>
          </w:p>
        </w:tc>
        <w:tc>
          <w:tcPr>
            <w:tcW w:w="2890" w:type="dxa"/>
            <w:tcBorders>
              <w:left w:val="single" w:sz="2" w:space="0" w:color="000000"/>
              <w:bottom w:val="single" w:sz="2" w:space="0" w:color="000000"/>
            </w:tcBorders>
            <w:shd w:fill="B2B2B2" w:val="clear"/>
            <w:vAlign w:val="center"/>
          </w:tcPr>
          <w:p>
            <w:pPr>
              <w:pStyle w:val="Corpodotexto"/>
              <w:widowControl w:val="false"/>
              <w:spacing w:lineRule="auto" w:line="240" w:before="0" w:after="0"/>
              <w:jc w:val="center"/>
              <w:rPr>
                <w:b/>
                <w:b/>
                <w:bCs/>
                <w:sz w:val="24"/>
                <w:szCs w:val="24"/>
              </w:rPr>
            </w:pPr>
            <w:r>
              <w:rPr>
                <w:b/>
                <w:bCs/>
                <w:sz w:val="24"/>
                <w:szCs w:val="24"/>
              </w:rPr>
              <w:t>DESCRIÇÃO</w:t>
            </w:r>
          </w:p>
          <w:p>
            <w:pPr>
              <w:pStyle w:val="Corpodotexto"/>
              <w:widowControl w:val="false"/>
              <w:spacing w:lineRule="auto" w:line="240" w:before="0" w:after="0"/>
              <w:jc w:val="center"/>
              <w:rPr>
                <w:b/>
                <w:b/>
                <w:bCs/>
                <w:sz w:val="24"/>
                <w:szCs w:val="24"/>
              </w:rPr>
            </w:pPr>
            <w:r>
              <w:rPr>
                <w:b/>
                <w:bCs/>
                <w:sz w:val="24"/>
                <w:szCs w:val="24"/>
              </w:rPr>
              <w:t>RESUMIDA</w:t>
            </w:r>
          </w:p>
          <w:p>
            <w:pPr>
              <w:pStyle w:val="Corpodotexto"/>
              <w:widowControl w:val="false"/>
              <w:spacing w:lineRule="auto" w:line="240" w:before="0" w:after="0"/>
              <w:jc w:val="center"/>
              <w:rPr>
                <w:b/>
                <w:b/>
                <w:bCs/>
                <w:sz w:val="24"/>
                <w:szCs w:val="24"/>
              </w:rPr>
            </w:pPr>
            <w:r>
              <w:rPr>
                <w:b/>
                <w:bCs/>
                <w:sz w:val="24"/>
                <w:szCs w:val="24"/>
              </w:rPr>
              <w:t>(1)</w:t>
            </w:r>
          </w:p>
        </w:tc>
        <w:tc>
          <w:tcPr>
            <w:tcW w:w="1135" w:type="dxa"/>
            <w:tcBorders>
              <w:left w:val="single" w:sz="2" w:space="0" w:color="000000"/>
              <w:bottom w:val="single" w:sz="2" w:space="0" w:color="000000"/>
            </w:tcBorders>
            <w:shd w:fill="B2B2B2" w:val="clear"/>
            <w:vAlign w:val="center"/>
          </w:tcPr>
          <w:p>
            <w:pPr>
              <w:pStyle w:val="Corpodotexto"/>
              <w:widowControl w:val="false"/>
              <w:spacing w:lineRule="auto" w:line="240" w:before="0" w:after="0"/>
              <w:jc w:val="center"/>
              <w:rPr>
                <w:b/>
                <w:b/>
                <w:bCs/>
                <w:sz w:val="24"/>
                <w:szCs w:val="24"/>
              </w:rPr>
            </w:pPr>
            <w:r>
              <w:rPr>
                <w:b/>
                <w:bCs/>
                <w:sz w:val="24"/>
                <w:szCs w:val="24"/>
              </w:rPr>
              <w:t>ÁREA</w:t>
            </w:r>
          </w:p>
          <w:p>
            <w:pPr>
              <w:pStyle w:val="Corpodotexto"/>
              <w:widowControl w:val="false"/>
              <w:spacing w:lineRule="auto" w:line="240" w:before="0" w:after="0"/>
              <w:jc w:val="center"/>
              <w:rPr>
                <w:b/>
                <w:b/>
                <w:bCs/>
                <w:sz w:val="24"/>
                <w:szCs w:val="24"/>
              </w:rPr>
            </w:pPr>
            <w:r>
              <w:rPr>
                <w:b/>
                <w:bCs/>
                <w:sz w:val="24"/>
                <w:szCs w:val="24"/>
              </w:rPr>
              <w:t>(M²)</w:t>
            </w:r>
          </w:p>
          <w:p>
            <w:pPr>
              <w:pStyle w:val="Corpodotexto"/>
              <w:widowControl w:val="false"/>
              <w:spacing w:lineRule="auto" w:line="240" w:before="0" w:after="0"/>
              <w:jc w:val="center"/>
              <w:rPr>
                <w:b/>
                <w:b/>
                <w:bCs/>
                <w:sz w:val="24"/>
                <w:szCs w:val="24"/>
              </w:rPr>
            </w:pPr>
            <w:r>
              <w:rPr>
                <w:b/>
                <w:bCs/>
                <w:sz w:val="24"/>
                <w:szCs w:val="24"/>
              </w:rPr>
              <w:t>(2)</w:t>
            </w:r>
          </w:p>
        </w:tc>
        <w:tc>
          <w:tcPr>
            <w:tcW w:w="1364" w:type="dxa"/>
            <w:tcBorders>
              <w:left w:val="single" w:sz="2" w:space="0" w:color="000000"/>
              <w:bottom w:val="single" w:sz="2" w:space="0" w:color="000000"/>
            </w:tcBorders>
            <w:shd w:fill="B2B2B2" w:val="clear"/>
          </w:tcPr>
          <w:p>
            <w:pPr>
              <w:pStyle w:val="Corpodotexto"/>
              <w:widowControl w:val="false"/>
              <w:spacing w:lineRule="auto" w:line="240" w:before="0" w:after="0"/>
              <w:jc w:val="center"/>
              <w:rPr>
                <w:b/>
                <w:b/>
                <w:bCs/>
                <w:sz w:val="24"/>
                <w:szCs w:val="24"/>
              </w:rPr>
            </w:pPr>
            <w:r>
              <w:rPr>
                <w:b/>
                <w:bCs/>
                <w:sz w:val="24"/>
                <w:szCs w:val="24"/>
              </w:rPr>
              <w:t>UNIT MENSAL (R$/M²)</w:t>
            </w:r>
          </w:p>
          <w:p>
            <w:pPr>
              <w:pStyle w:val="Corpodotexto"/>
              <w:widowControl w:val="false"/>
              <w:spacing w:lineRule="auto" w:line="240" w:before="0" w:after="0"/>
              <w:jc w:val="center"/>
              <w:rPr>
                <w:b/>
                <w:b/>
                <w:bCs/>
                <w:sz w:val="24"/>
                <w:szCs w:val="24"/>
              </w:rPr>
            </w:pPr>
            <w:r>
              <w:rPr>
                <w:b/>
                <w:bCs/>
                <w:sz w:val="24"/>
                <w:szCs w:val="24"/>
              </w:rPr>
              <w:t>(3)</w:t>
            </w:r>
          </w:p>
        </w:tc>
        <w:tc>
          <w:tcPr>
            <w:tcW w:w="2466" w:type="dxa"/>
            <w:tcBorders>
              <w:left w:val="single" w:sz="2" w:space="0" w:color="000000"/>
              <w:bottom w:val="single" w:sz="2" w:space="0" w:color="000000"/>
              <w:right w:val="single" w:sz="2" w:space="0" w:color="000000"/>
            </w:tcBorders>
            <w:shd w:fill="B2B2B2" w:val="clear"/>
          </w:tcPr>
          <w:p>
            <w:pPr>
              <w:pStyle w:val="Corpodotexto"/>
              <w:widowControl w:val="false"/>
              <w:spacing w:lineRule="auto" w:line="240" w:before="0" w:after="0"/>
              <w:jc w:val="center"/>
              <w:rPr>
                <w:b/>
                <w:b/>
                <w:bCs/>
                <w:sz w:val="24"/>
                <w:szCs w:val="24"/>
              </w:rPr>
            </w:pPr>
            <w:r>
              <w:rPr>
                <w:b/>
                <w:bCs/>
                <w:sz w:val="24"/>
                <w:szCs w:val="24"/>
              </w:rPr>
              <w:t>SUBTOTAL</w:t>
            </w:r>
          </w:p>
          <w:p>
            <w:pPr>
              <w:pStyle w:val="Corpodotexto"/>
              <w:widowControl w:val="false"/>
              <w:spacing w:lineRule="auto" w:line="240" w:before="0" w:after="0"/>
              <w:jc w:val="center"/>
              <w:rPr>
                <w:b/>
                <w:b/>
                <w:bCs/>
                <w:sz w:val="24"/>
                <w:szCs w:val="24"/>
              </w:rPr>
            </w:pPr>
            <w:r>
              <w:rPr>
                <w:b/>
                <w:bCs/>
                <w:sz w:val="24"/>
                <w:szCs w:val="24"/>
              </w:rPr>
              <w:t>(R$)</w:t>
            </w:r>
          </w:p>
          <w:p>
            <w:pPr>
              <w:pStyle w:val="Corpodotexto"/>
              <w:widowControl w:val="false"/>
              <w:spacing w:lineRule="auto" w:line="240" w:before="0" w:after="0"/>
              <w:jc w:val="center"/>
              <w:rPr>
                <w:b/>
                <w:b/>
                <w:bCs/>
                <w:sz w:val="24"/>
                <w:szCs w:val="24"/>
              </w:rPr>
            </w:pPr>
            <w:r>
              <w:rPr>
                <w:b/>
                <w:bCs/>
                <w:sz w:val="24"/>
                <w:szCs w:val="24"/>
              </w:rPr>
              <w:t>(4) = (2)X(3)</w:t>
            </w:r>
          </w:p>
        </w:tc>
      </w:tr>
      <w:tr>
        <w:trPr>
          <w:trHeight w:val="446" w:hRule="atLeast"/>
        </w:trPr>
        <w:tc>
          <w:tcPr>
            <w:tcW w:w="622" w:type="dxa"/>
            <w:tcBorders>
              <w:left w:val="single" w:sz="2" w:space="0" w:color="000000"/>
              <w:bottom w:val="single" w:sz="2" w:space="0" w:color="000000"/>
            </w:tcBorders>
            <w:shd w:fill="B2B2B2" w:val="clear"/>
            <w:vAlign w:val="center"/>
          </w:tcPr>
          <w:p>
            <w:pPr>
              <w:pStyle w:val="Corpodotexto"/>
              <w:widowControl w:val="false"/>
              <w:spacing w:lineRule="auto" w:line="240" w:before="0" w:after="0"/>
              <w:jc w:val="center"/>
              <w:rPr>
                <w:b/>
                <w:b/>
                <w:bCs/>
                <w:sz w:val="24"/>
                <w:szCs w:val="24"/>
              </w:rPr>
            </w:pPr>
            <w:r>
              <w:rPr>
                <w:b/>
                <w:bCs/>
                <w:sz w:val="24"/>
                <w:szCs w:val="24"/>
              </w:rPr>
              <w:t>1</w:t>
            </w:r>
          </w:p>
        </w:tc>
        <w:tc>
          <w:tcPr>
            <w:tcW w:w="2890" w:type="dxa"/>
            <w:tcBorders>
              <w:left w:val="single" w:sz="2" w:space="0" w:color="000000"/>
              <w:bottom w:val="single" w:sz="2" w:space="0" w:color="000000"/>
            </w:tcBorders>
            <w:shd w:fill="B2B2B2" w:val="clear"/>
            <w:vAlign w:val="center"/>
          </w:tcPr>
          <w:p>
            <w:pPr>
              <w:pStyle w:val="Corpodotexto"/>
              <w:widowControl w:val="false"/>
              <w:spacing w:lineRule="auto" w:line="240" w:before="0" w:after="0"/>
              <w:jc w:val="both"/>
              <w:rPr>
                <w:b/>
                <w:b/>
                <w:bCs/>
                <w:sz w:val="24"/>
                <w:szCs w:val="24"/>
              </w:rPr>
            </w:pPr>
            <w:r>
              <w:rPr>
                <w:b/>
                <w:bCs/>
                <w:sz w:val="24"/>
                <w:szCs w:val="24"/>
              </w:rPr>
              <w:t>Áreas Internas (AI) – pisos frios</w:t>
            </w:r>
          </w:p>
        </w:tc>
        <w:tc>
          <w:tcPr>
            <w:tcW w:w="1135" w:type="dxa"/>
            <w:tcBorders>
              <w:left w:val="single" w:sz="2" w:space="0" w:color="000000"/>
              <w:bottom w:val="single" w:sz="2" w:space="0" w:color="000000"/>
            </w:tcBorders>
            <w:shd w:fill="B2B2B2" w:val="clear"/>
            <w:vAlign w:val="center"/>
          </w:tcPr>
          <w:p>
            <w:pPr>
              <w:pStyle w:val="Corpodotexto"/>
              <w:widowControl w:val="false"/>
              <w:spacing w:lineRule="auto" w:line="240" w:before="0" w:after="0"/>
              <w:jc w:val="center"/>
              <w:rPr>
                <w:b/>
                <w:b/>
                <w:bCs/>
                <w:sz w:val="24"/>
                <w:szCs w:val="24"/>
              </w:rPr>
            </w:pPr>
            <w:r>
              <w:rPr>
                <w:b/>
                <w:bCs/>
                <w:sz w:val="24"/>
                <w:szCs w:val="24"/>
              </w:rPr>
              <w:t>1.753</w:t>
            </w:r>
          </w:p>
        </w:tc>
        <w:tc>
          <w:tcPr>
            <w:tcW w:w="1364" w:type="dxa"/>
            <w:tcBorders>
              <w:left w:val="single" w:sz="2" w:space="0" w:color="000000"/>
              <w:bottom w:val="single" w:sz="2" w:space="0" w:color="000000"/>
            </w:tcBorders>
            <w:vAlign w:val="center"/>
          </w:tcPr>
          <w:p>
            <w:pPr>
              <w:pStyle w:val="Corpodotexto"/>
              <w:widowControl w:val="false"/>
              <w:spacing w:lineRule="auto" w:line="240" w:before="0" w:after="0"/>
              <w:rPr>
                <w:sz w:val="24"/>
                <w:szCs w:val="24"/>
              </w:rPr>
            </w:pPr>
            <w:r>
              <w:rPr>
                <w:sz w:val="24"/>
                <w:szCs w:val="24"/>
              </w:rPr>
            </w:r>
          </w:p>
        </w:tc>
        <w:tc>
          <w:tcPr>
            <w:tcW w:w="2466" w:type="dxa"/>
            <w:tcBorders>
              <w:left w:val="single" w:sz="2" w:space="0" w:color="000000"/>
              <w:bottom w:val="single" w:sz="2" w:space="0" w:color="000000"/>
              <w:right w:val="single" w:sz="2" w:space="0" w:color="000000"/>
            </w:tcBorders>
            <w:vAlign w:val="center"/>
          </w:tcPr>
          <w:p>
            <w:pPr>
              <w:pStyle w:val="Corpodotexto"/>
              <w:widowControl w:val="false"/>
              <w:spacing w:lineRule="auto" w:line="240" w:before="0" w:after="0"/>
              <w:rPr>
                <w:sz w:val="24"/>
                <w:szCs w:val="24"/>
              </w:rPr>
            </w:pPr>
            <w:r>
              <w:rPr>
                <w:sz w:val="24"/>
                <w:szCs w:val="24"/>
              </w:rPr>
            </w:r>
          </w:p>
        </w:tc>
      </w:tr>
      <w:tr>
        <w:trPr/>
        <w:tc>
          <w:tcPr>
            <w:tcW w:w="622" w:type="dxa"/>
            <w:tcBorders>
              <w:left w:val="single" w:sz="2" w:space="0" w:color="000000"/>
              <w:bottom w:val="single" w:sz="2" w:space="0" w:color="000000"/>
            </w:tcBorders>
            <w:shd w:fill="B2B2B2" w:val="clear"/>
            <w:vAlign w:val="center"/>
          </w:tcPr>
          <w:p>
            <w:pPr>
              <w:pStyle w:val="Corpodotexto"/>
              <w:widowControl w:val="false"/>
              <w:spacing w:lineRule="auto" w:line="240" w:before="0" w:after="0"/>
              <w:jc w:val="center"/>
              <w:rPr>
                <w:b/>
                <w:b/>
                <w:bCs/>
                <w:sz w:val="24"/>
                <w:szCs w:val="24"/>
              </w:rPr>
            </w:pPr>
            <w:r>
              <w:rPr>
                <w:b/>
                <w:bCs/>
                <w:sz w:val="24"/>
                <w:szCs w:val="24"/>
              </w:rPr>
              <w:t>2</w:t>
            </w:r>
          </w:p>
        </w:tc>
        <w:tc>
          <w:tcPr>
            <w:tcW w:w="2890" w:type="dxa"/>
            <w:tcBorders>
              <w:left w:val="single" w:sz="2" w:space="0" w:color="000000"/>
              <w:bottom w:val="single" w:sz="2" w:space="0" w:color="000000"/>
            </w:tcBorders>
            <w:shd w:fill="B2B2B2" w:val="clear"/>
            <w:vAlign w:val="center"/>
          </w:tcPr>
          <w:p>
            <w:pPr>
              <w:pStyle w:val="Corpodotexto"/>
              <w:widowControl w:val="false"/>
              <w:spacing w:lineRule="auto" w:line="240" w:before="0" w:after="0"/>
              <w:jc w:val="both"/>
              <w:rPr>
                <w:b/>
                <w:b/>
                <w:bCs/>
                <w:sz w:val="24"/>
                <w:szCs w:val="24"/>
              </w:rPr>
            </w:pPr>
            <w:r>
              <w:rPr>
                <w:b/>
                <w:bCs/>
                <w:sz w:val="24"/>
                <w:szCs w:val="24"/>
              </w:rPr>
              <w:t>Áreas Externas (AE) pisos pavimentados adjacentes/contíguos às edificações</w:t>
            </w:r>
          </w:p>
        </w:tc>
        <w:tc>
          <w:tcPr>
            <w:tcW w:w="1135" w:type="dxa"/>
            <w:tcBorders>
              <w:left w:val="single" w:sz="2" w:space="0" w:color="000000"/>
              <w:bottom w:val="single" w:sz="2" w:space="0" w:color="000000"/>
            </w:tcBorders>
            <w:shd w:fill="B2B2B2" w:val="clear"/>
            <w:vAlign w:val="center"/>
          </w:tcPr>
          <w:p>
            <w:pPr>
              <w:pStyle w:val="Corpodotexto"/>
              <w:widowControl w:val="false"/>
              <w:spacing w:lineRule="auto" w:line="240" w:before="0" w:after="0"/>
              <w:jc w:val="center"/>
              <w:rPr>
                <w:b/>
                <w:b/>
                <w:bCs/>
                <w:sz w:val="24"/>
                <w:szCs w:val="24"/>
              </w:rPr>
            </w:pPr>
            <w:r>
              <w:rPr>
                <w:b/>
                <w:bCs/>
                <w:sz w:val="24"/>
                <w:szCs w:val="24"/>
              </w:rPr>
              <w:t>1.045</w:t>
            </w:r>
          </w:p>
        </w:tc>
        <w:tc>
          <w:tcPr>
            <w:tcW w:w="1364" w:type="dxa"/>
            <w:tcBorders>
              <w:left w:val="single" w:sz="2" w:space="0" w:color="000000"/>
              <w:bottom w:val="single" w:sz="2" w:space="0" w:color="000000"/>
            </w:tcBorders>
            <w:vAlign w:val="center"/>
          </w:tcPr>
          <w:p>
            <w:pPr>
              <w:pStyle w:val="Corpodotexto"/>
              <w:widowControl w:val="false"/>
              <w:spacing w:lineRule="auto" w:line="240" w:before="0" w:after="0"/>
              <w:rPr>
                <w:sz w:val="24"/>
                <w:szCs w:val="24"/>
              </w:rPr>
            </w:pPr>
            <w:r>
              <w:rPr>
                <w:sz w:val="24"/>
                <w:szCs w:val="24"/>
              </w:rPr>
            </w:r>
          </w:p>
        </w:tc>
        <w:tc>
          <w:tcPr>
            <w:tcW w:w="2466" w:type="dxa"/>
            <w:tcBorders>
              <w:left w:val="single" w:sz="2" w:space="0" w:color="000000"/>
              <w:bottom w:val="single" w:sz="2" w:space="0" w:color="000000"/>
              <w:right w:val="single" w:sz="2" w:space="0" w:color="000000"/>
            </w:tcBorders>
            <w:vAlign w:val="center"/>
          </w:tcPr>
          <w:p>
            <w:pPr>
              <w:pStyle w:val="Corpodotexto"/>
              <w:widowControl w:val="false"/>
              <w:spacing w:lineRule="auto" w:line="240" w:before="0" w:after="0"/>
              <w:rPr>
                <w:sz w:val="24"/>
                <w:szCs w:val="24"/>
              </w:rPr>
            </w:pPr>
            <w:r>
              <w:rPr>
                <w:sz w:val="24"/>
                <w:szCs w:val="24"/>
              </w:rPr>
            </w:r>
          </w:p>
        </w:tc>
      </w:tr>
      <w:tr>
        <w:trPr>
          <w:trHeight w:val="498" w:hRule="atLeast"/>
        </w:trPr>
        <w:tc>
          <w:tcPr>
            <w:tcW w:w="6011" w:type="dxa"/>
            <w:gridSpan w:val="4"/>
            <w:tcBorders>
              <w:left w:val="single" w:sz="2" w:space="0" w:color="000000"/>
              <w:bottom w:val="single" w:sz="2" w:space="0" w:color="000000"/>
            </w:tcBorders>
            <w:shd w:fill="B2B2B2" w:val="clear"/>
            <w:vAlign w:val="center"/>
          </w:tcPr>
          <w:p>
            <w:pPr>
              <w:pStyle w:val="Corpodotexto"/>
              <w:widowControl w:val="false"/>
              <w:spacing w:lineRule="auto" w:line="240" w:before="0" w:after="0"/>
              <w:rPr>
                <w:b/>
                <w:b/>
                <w:bCs/>
                <w:sz w:val="24"/>
                <w:szCs w:val="24"/>
              </w:rPr>
            </w:pPr>
            <w:r>
              <w:rPr>
                <w:b/>
                <w:bCs/>
                <w:sz w:val="24"/>
                <w:szCs w:val="24"/>
              </w:rPr>
              <w:t>Valor Total Mensal (R$)</w:t>
            </w:r>
          </w:p>
        </w:tc>
        <w:tc>
          <w:tcPr>
            <w:tcW w:w="2466" w:type="dxa"/>
            <w:tcBorders>
              <w:left w:val="single" w:sz="2" w:space="0" w:color="000000"/>
              <w:bottom w:val="single" w:sz="2" w:space="0" w:color="000000"/>
              <w:right w:val="single" w:sz="2" w:space="0" w:color="000000"/>
            </w:tcBorders>
            <w:vAlign w:val="center"/>
          </w:tcPr>
          <w:p>
            <w:pPr>
              <w:pStyle w:val="Corpodotexto"/>
              <w:widowControl w:val="false"/>
              <w:spacing w:lineRule="auto" w:line="240" w:before="0" w:after="0"/>
              <w:rPr>
                <w:sz w:val="24"/>
                <w:szCs w:val="24"/>
              </w:rPr>
            </w:pPr>
            <w:r>
              <w:rPr>
                <w:sz w:val="24"/>
                <w:szCs w:val="24"/>
              </w:rPr>
            </w:r>
          </w:p>
        </w:tc>
      </w:tr>
      <w:tr>
        <w:trPr>
          <w:trHeight w:val="502" w:hRule="atLeast"/>
        </w:trPr>
        <w:tc>
          <w:tcPr>
            <w:tcW w:w="6011" w:type="dxa"/>
            <w:gridSpan w:val="4"/>
            <w:tcBorders>
              <w:left w:val="single" w:sz="2" w:space="0" w:color="000000"/>
              <w:bottom w:val="single" w:sz="2" w:space="0" w:color="000000"/>
            </w:tcBorders>
            <w:shd w:fill="B2B2B2" w:val="clear"/>
            <w:vAlign w:val="center"/>
          </w:tcPr>
          <w:p>
            <w:pPr>
              <w:pStyle w:val="Corpodotexto"/>
              <w:widowControl w:val="false"/>
              <w:spacing w:lineRule="auto" w:line="240" w:before="0" w:after="0"/>
              <w:rPr>
                <w:b/>
                <w:b/>
                <w:bCs/>
                <w:sz w:val="24"/>
                <w:szCs w:val="24"/>
              </w:rPr>
            </w:pPr>
            <w:r>
              <w:rPr>
                <w:b/>
                <w:bCs/>
                <w:sz w:val="24"/>
                <w:szCs w:val="24"/>
              </w:rPr>
              <w:t>Prazo Contratual</w:t>
            </w:r>
          </w:p>
        </w:tc>
        <w:tc>
          <w:tcPr>
            <w:tcW w:w="2466" w:type="dxa"/>
            <w:tcBorders>
              <w:left w:val="single" w:sz="2" w:space="0" w:color="000000"/>
              <w:bottom w:val="single" w:sz="2" w:space="0" w:color="000000"/>
              <w:right w:val="single" w:sz="2" w:space="0" w:color="000000"/>
            </w:tcBorders>
            <w:shd w:fill="B2B2B2" w:val="clear"/>
            <w:vAlign w:val="center"/>
          </w:tcPr>
          <w:p>
            <w:pPr>
              <w:pStyle w:val="Corpodotexto"/>
              <w:widowControl w:val="false"/>
              <w:spacing w:lineRule="auto" w:line="240" w:before="0" w:after="0"/>
              <w:jc w:val="center"/>
              <w:rPr>
                <w:b/>
                <w:b/>
                <w:bCs/>
                <w:sz w:val="24"/>
                <w:szCs w:val="24"/>
              </w:rPr>
            </w:pPr>
            <w:r>
              <w:rPr>
                <w:b/>
                <w:bCs/>
                <w:sz w:val="24"/>
                <w:szCs w:val="24"/>
              </w:rPr>
              <w:t>12 meses</w:t>
            </w:r>
          </w:p>
        </w:tc>
      </w:tr>
      <w:tr>
        <w:trPr>
          <w:trHeight w:val="513" w:hRule="atLeast"/>
        </w:trPr>
        <w:tc>
          <w:tcPr>
            <w:tcW w:w="6011" w:type="dxa"/>
            <w:gridSpan w:val="4"/>
            <w:tcBorders>
              <w:left w:val="single" w:sz="2" w:space="0" w:color="000000"/>
              <w:bottom w:val="single" w:sz="2" w:space="0" w:color="000000"/>
            </w:tcBorders>
            <w:shd w:fill="B2B2B2" w:val="clear"/>
            <w:vAlign w:val="center"/>
          </w:tcPr>
          <w:p>
            <w:pPr>
              <w:pStyle w:val="Corpodotexto"/>
              <w:widowControl w:val="false"/>
              <w:spacing w:lineRule="auto" w:line="240" w:before="0" w:after="0"/>
              <w:rPr>
                <w:b/>
                <w:b/>
                <w:bCs/>
                <w:sz w:val="24"/>
                <w:szCs w:val="24"/>
              </w:rPr>
            </w:pPr>
            <w:r>
              <w:rPr>
                <w:b/>
                <w:bCs/>
                <w:sz w:val="24"/>
                <w:szCs w:val="24"/>
              </w:rPr>
              <w:t>Valor Total Anual (R$)</w:t>
            </w:r>
          </w:p>
        </w:tc>
        <w:tc>
          <w:tcPr>
            <w:tcW w:w="2466" w:type="dxa"/>
            <w:tcBorders>
              <w:left w:val="single" w:sz="2" w:space="0" w:color="000000"/>
              <w:bottom w:val="single" w:sz="2" w:space="0" w:color="000000"/>
              <w:right w:val="single" w:sz="2" w:space="0" w:color="000000"/>
            </w:tcBorders>
            <w:vAlign w:val="center"/>
          </w:tcPr>
          <w:p>
            <w:pPr>
              <w:pStyle w:val="Corpodotexto"/>
              <w:widowControl w:val="false"/>
              <w:spacing w:lineRule="auto" w:line="240" w:before="0" w:after="0"/>
              <w:rPr>
                <w:sz w:val="24"/>
                <w:szCs w:val="24"/>
              </w:rPr>
            </w:pPr>
            <w:r>
              <w:rPr>
                <w:sz w:val="24"/>
                <w:szCs w:val="24"/>
              </w:rPr>
            </w:r>
          </w:p>
        </w:tc>
      </w:tr>
    </w:tbl>
    <w:p>
      <w:pPr>
        <w:pStyle w:val="Corpodotexto"/>
        <w:rPr>
          <w:b/>
          <w:b/>
          <w:bCs/>
          <w:strike w:val="false"/>
          <w:dstrike w:val="false"/>
          <w:u w:val="none"/>
        </w:rPr>
      </w:pPr>
      <w:r>
        <w:rPr/>
      </w:r>
    </w:p>
    <w:p>
      <w:pPr>
        <w:pStyle w:val="Corpodotexto"/>
        <w:rPr/>
      </w:pPr>
      <w:bookmarkStart w:id="67" w:name="__RefHeading___Toc248843_759882684"/>
      <w:bookmarkEnd w:id="67"/>
      <w:r>
        <w:rPr>
          <w:b/>
          <w:bCs/>
          <w:strike w:val="false"/>
          <w:dstrike w:val="false"/>
          <w:u w:val="none"/>
        </w:rPr>
        <w:t>Prazo de validade da proposta:</w:t>
      </w:r>
      <w:r>
        <w:rPr>
          <w:strike w:val="false"/>
          <w:dstrike w:val="false"/>
          <w:u w:val="none"/>
        </w:rPr>
        <w:t xml:space="preserve"> ______ dias (mínimo de 60 dias contados de sua apresentação)</w:t>
      </w:r>
    </w:p>
    <w:p>
      <w:pPr>
        <w:pStyle w:val="Corpodotexto"/>
        <w:rPr/>
      </w:pPr>
      <w:bookmarkStart w:id="68" w:name="__RefHeading___Toc248841_759882684"/>
      <w:bookmarkEnd w:id="68"/>
      <w:r>
        <w:rPr>
          <w:strike w:val="false"/>
          <w:dstrike w:val="false"/>
          <w:u w:val="none"/>
        </w:rPr>
        <w:t>No cálculo do número de funcionários deverá ser observado o coeficiente de participação em relação a metragem das áreas internas e externas, desprezando-se frações inferiores a 0,5 ou arredondando-se para o próximo número inteiro caso a fração seja igual ou superior a 0,5):</w:t>
      </w:r>
    </w:p>
    <w:tbl>
      <w:tblPr>
        <w:tblW w:w="8503" w:type="dxa"/>
        <w:jc w:val="left"/>
        <w:tblInd w:w="28" w:type="dxa"/>
        <w:tblLayout w:type="fixed"/>
        <w:tblCellMar>
          <w:top w:w="28" w:type="dxa"/>
          <w:left w:w="28" w:type="dxa"/>
          <w:bottom w:w="28" w:type="dxa"/>
          <w:right w:w="28" w:type="dxa"/>
        </w:tblCellMar>
      </w:tblPr>
      <w:tblGrid>
        <w:gridCol w:w="1811"/>
        <w:gridCol w:w="1618"/>
        <w:gridCol w:w="1461"/>
        <w:gridCol w:w="2011"/>
        <w:gridCol w:w="1602"/>
      </w:tblGrid>
      <w:tr>
        <w:trPr/>
        <w:tc>
          <w:tcPr>
            <w:tcW w:w="1811"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b/>
                <w:b/>
                <w:bCs/>
              </w:rPr>
            </w:pPr>
            <w:r>
              <w:rPr>
                <w:b/>
                <w:bCs/>
              </w:rPr>
              <w:t>Categoria Profissional</w:t>
            </w:r>
          </w:p>
        </w:tc>
        <w:tc>
          <w:tcPr>
            <w:tcW w:w="1618"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b/>
                <w:b/>
                <w:bCs/>
              </w:rPr>
            </w:pPr>
            <w:r>
              <w:rPr>
                <w:b/>
                <w:bCs/>
              </w:rPr>
              <w:t>Tipo de Área</w:t>
            </w:r>
          </w:p>
        </w:tc>
        <w:tc>
          <w:tcPr>
            <w:tcW w:w="1461"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b/>
                <w:b/>
                <w:bCs/>
              </w:rPr>
            </w:pPr>
            <w:r>
              <w:rPr>
                <w:b/>
                <w:bCs/>
              </w:rPr>
              <w:t>Quantidade</w:t>
            </w:r>
          </w:p>
        </w:tc>
        <w:tc>
          <w:tcPr>
            <w:tcW w:w="2011" w:type="dxa"/>
            <w:tcBorders>
              <w:top w:val="single" w:sz="2" w:space="0" w:color="000000"/>
              <w:left w:val="single" w:sz="2" w:space="0" w:color="000000"/>
              <w:bottom w:val="single" w:sz="2" w:space="0" w:color="000000"/>
            </w:tcBorders>
            <w:shd w:fill="B2B2B2" w:val="clear"/>
            <w:vAlign w:val="center"/>
          </w:tcPr>
          <w:p>
            <w:pPr>
              <w:pStyle w:val="Corpodotexto"/>
              <w:widowControl w:val="false"/>
              <w:spacing w:before="0" w:after="120"/>
              <w:jc w:val="center"/>
              <w:rPr>
                <w:b/>
                <w:b/>
                <w:bCs/>
              </w:rPr>
            </w:pPr>
            <w:r>
              <w:rPr>
                <w:b/>
                <w:bCs/>
              </w:rPr>
              <w:t>Quantidade Total De Horas Por Mês</w:t>
            </w:r>
          </w:p>
        </w:tc>
        <w:tc>
          <w:tcPr>
            <w:tcW w:w="1602" w:type="dxa"/>
            <w:tcBorders>
              <w:top w:val="single" w:sz="2" w:space="0" w:color="000000"/>
              <w:left w:val="single" w:sz="2" w:space="0" w:color="000000"/>
              <w:bottom w:val="single" w:sz="2" w:space="0" w:color="000000"/>
              <w:right w:val="single" w:sz="2" w:space="0" w:color="000000"/>
            </w:tcBorders>
            <w:shd w:fill="B2B2B2" w:val="clear"/>
            <w:vAlign w:val="center"/>
          </w:tcPr>
          <w:p>
            <w:pPr>
              <w:pStyle w:val="Corpodotexto"/>
              <w:widowControl w:val="false"/>
              <w:spacing w:before="0" w:after="120"/>
              <w:jc w:val="center"/>
              <w:rPr>
                <w:b/>
                <w:b/>
                <w:bCs/>
              </w:rPr>
            </w:pPr>
            <w:r>
              <w:rPr>
                <w:b/>
                <w:bCs/>
              </w:rPr>
              <w:t>Entidade De Classe</w:t>
            </w:r>
          </w:p>
        </w:tc>
      </w:tr>
      <w:tr>
        <w:trPr/>
        <w:tc>
          <w:tcPr>
            <w:tcW w:w="1811" w:type="dxa"/>
            <w:tcBorders>
              <w:left w:val="single" w:sz="2" w:space="0" w:color="000000"/>
              <w:bottom w:val="single" w:sz="2" w:space="0" w:color="000000"/>
            </w:tcBorders>
            <w:vAlign w:val="center"/>
          </w:tcPr>
          <w:p>
            <w:pPr>
              <w:pStyle w:val="Corpodotexto"/>
              <w:widowControl w:val="false"/>
              <w:spacing w:before="0" w:after="120"/>
              <w:rPr/>
            </w:pPr>
            <w:r>
              <w:rPr/>
            </w:r>
          </w:p>
        </w:tc>
        <w:tc>
          <w:tcPr>
            <w:tcW w:w="1618" w:type="dxa"/>
            <w:tcBorders>
              <w:left w:val="single" w:sz="2" w:space="0" w:color="000000"/>
              <w:bottom w:val="single" w:sz="2" w:space="0" w:color="000000"/>
            </w:tcBorders>
            <w:shd w:fill="B2B2B2" w:val="clear"/>
            <w:vAlign w:val="center"/>
          </w:tcPr>
          <w:p>
            <w:pPr>
              <w:pStyle w:val="Corpodotexto"/>
              <w:widowControl w:val="false"/>
              <w:spacing w:before="0" w:after="120"/>
              <w:rPr/>
            </w:pPr>
            <w:r>
              <w:rPr/>
              <w:t>AI – ÁREA INTERNA</w:t>
            </w:r>
          </w:p>
        </w:tc>
        <w:tc>
          <w:tcPr>
            <w:tcW w:w="1461" w:type="dxa"/>
            <w:tcBorders>
              <w:left w:val="single" w:sz="2" w:space="0" w:color="000000"/>
              <w:bottom w:val="single" w:sz="2" w:space="0" w:color="000000"/>
            </w:tcBorders>
            <w:vAlign w:val="center"/>
          </w:tcPr>
          <w:p>
            <w:pPr>
              <w:pStyle w:val="Corpodotexto"/>
              <w:widowControl w:val="false"/>
              <w:spacing w:before="0" w:after="120"/>
              <w:rPr/>
            </w:pPr>
            <w:r>
              <w:rPr/>
            </w:r>
          </w:p>
        </w:tc>
        <w:tc>
          <w:tcPr>
            <w:tcW w:w="2011" w:type="dxa"/>
            <w:tcBorders>
              <w:left w:val="single" w:sz="2" w:space="0" w:color="000000"/>
              <w:bottom w:val="single" w:sz="2" w:space="0" w:color="000000"/>
            </w:tcBorders>
            <w:vAlign w:val="center"/>
          </w:tcPr>
          <w:p>
            <w:pPr>
              <w:pStyle w:val="Corpodotexto"/>
              <w:widowControl w:val="false"/>
              <w:spacing w:before="0" w:after="120"/>
              <w:rPr/>
            </w:pPr>
            <w:r>
              <w:rPr/>
            </w:r>
          </w:p>
        </w:tc>
        <w:tc>
          <w:tcPr>
            <w:tcW w:w="1602" w:type="dxa"/>
            <w:tcBorders>
              <w:left w:val="single" w:sz="2" w:space="0" w:color="000000"/>
              <w:bottom w:val="single" w:sz="2" w:space="0" w:color="000000"/>
              <w:right w:val="single" w:sz="2" w:space="0" w:color="000000"/>
            </w:tcBorders>
            <w:vAlign w:val="center"/>
          </w:tcPr>
          <w:p>
            <w:pPr>
              <w:pStyle w:val="Corpodotexto"/>
              <w:widowControl w:val="false"/>
              <w:spacing w:before="0" w:after="120"/>
              <w:rPr/>
            </w:pPr>
            <w:r>
              <w:rPr/>
            </w:r>
          </w:p>
        </w:tc>
      </w:tr>
      <w:tr>
        <w:trPr/>
        <w:tc>
          <w:tcPr>
            <w:tcW w:w="1811" w:type="dxa"/>
            <w:tcBorders>
              <w:left w:val="single" w:sz="2" w:space="0" w:color="000000"/>
              <w:bottom w:val="single" w:sz="2" w:space="0" w:color="000000"/>
            </w:tcBorders>
            <w:vAlign w:val="center"/>
          </w:tcPr>
          <w:p>
            <w:pPr>
              <w:pStyle w:val="Corpodotexto"/>
              <w:widowControl w:val="false"/>
              <w:spacing w:before="0" w:after="120"/>
              <w:rPr/>
            </w:pPr>
            <w:r>
              <w:rPr/>
            </w:r>
          </w:p>
        </w:tc>
        <w:tc>
          <w:tcPr>
            <w:tcW w:w="1618" w:type="dxa"/>
            <w:tcBorders>
              <w:left w:val="single" w:sz="2" w:space="0" w:color="000000"/>
              <w:bottom w:val="single" w:sz="2" w:space="0" w:color="000000"/>
            </w:tcBorders>
            <w:shd w:fill="B2B2B2" w:val="clear"/>
            <w:vAlign w:val="center"/>
          </w:tcPr>
          <w:p>
            <w:pPr>
              <w:pStyle w:val="Corpodotexto"/>
              <w:widowControl w:val="false"/>
              <w:spacing w:before="0" w:after="120"/>
              <w:rPr/>
            </w:pPr>
            <w:r>
              <w:rPr/>
              <w:t>AE – ÁREA EXTERNA</w:t>
            </w:r>
          </w:p>
        </w:tc>
        <w:tc>
          <w:tcPr>
            <w:tcW w:w="1461" w:type="dxa"/>
            <w:tcBorders>
              <w:left w:val="single" w:sz="2" w:space="0" w:color="000000"/>
              <w:bottom w:val="single" w:sz="2" w:space="0" w:color="000000"/>
            </w:tcBorders>
            <w:vAlign w:val="center"/>
          </w:tcPr>
          <w:p>
            <w:pPr>
              <w:pStyle w:val="Corpodotexto"/>
              <w:widowControl w:val="false"/>
              <w:spacing w:before="0" w:after="120"/>
              <w:rPr/>
            </w:pPr>
            <w:r>
              <w:rPr/>
            </w:r>
          </w:p>
        </w:tc>
        <w:tc>
          <w:tcPr>
            <w:tcW w:w="2011" w:type="dxa"/>
            <w:tcBorders>
              <w:left w:val="single" w:sz="2" w:space="0" w:color="000000"/>
              <w:bottom w:val="single" w:sz="2" w:space="0" w:color="000000"/>
            </w:tcBorders>
            <w:vAlign w:val="center"/>
          </w:tcPr>
          <w:p>
            <w:pPr>
              <w:pStyle w:val="Corpodotexto"/>
              <w:widowControl w:val="false"/>
              <w:spacing w:before="0" w:after="120"/>
              <w:rPr/>
            </w:pPr>
            <w:r>
              <w:rPr/>
            </w:r>
          </w:p>
        </w:tc>
        <w:tc>
          <w:tcPr>
            <w:tcW w:w="1602" w:type="dxa"/>
            <w:tcBorders>
              <w:left w:val="single" w:sz="2" w:space="0" w:color="000000"/>
              <w:bottom w:val="single" w:sz="2" w:space="0" w:color="000000"/>
              <w:right w:val="single" w:sz="2" w:space="0" w:color="000000"/>
            </w:tcBorders>
            <w:vAlign w:val="center"/>
          </w:tcPr>
          <w:p>
            <w:pPr>
              <w:pStyle w:val="Corpodotexto"/>
              <w:widowControl w:val="false"/>
              <w:spacing w:before="0" w:after="120"/>
              <w:rPr/>
            </w:pPr>
            <w:r>
              <w:rPr/>
            </w:r>
          </w:p>
        </w:tc>
      </w:tr>
    </w:tbl>
    <w:p>
      <w:pPr>
        <w:pStyle w:val="Corpodotexto"/>
        <w:rPr/>
      </w:pPr>
      <w:r>
        <w:rPr/>
      </w:r>
    </w:p>
    <w:p>
      <w:pPr>
        <w:pStyle w:val="Corpodotexto"/>
        <w:rPr/>
      </w:pPr>
      <w:bookmarkStart w:id="69" w:name="__RefHeading___Toc248839_759882684"/>
      <w:bookmarkEnd w:id="69"/>
      <w:r>
        <mc:AlternateContent>
          <mc:Choice Requires="wps">
            <w:drawing>
              <wp:anchor behindDoc="0" distT="1270" distB="0" distL="1270" distR="0" simplePos="0" locked="0" layoutInCell="0" allowOverlap="1" relativeHeight="9">
                <wp:simplePos x="0" y="0"/>
                <wp:positionH relativeFrom="column">
                  <wp:posOffset>2413000</wp:posOffset>
                </wp:positionH>
                <wp:positionV relativeFrom="paragraph">
                  <wp:posOffset>-100330</wp:posOffset>
                </wp:positionV>
                <wp:extent cx="219075" cy="245745"/>
                <wp:effectExtent l="1270" t="1270" r="0" b="0"/>
                <wp:wrapNone/>
                <wp:docPr id="8" name="Forma 1"/>
                <a:graphic xmlns:a="http://schemas.openxmlformats.org/drawingml/2006/main">
                  <a:graphicData uri="http://schemas.microsoft.com/office/word/2010/wordprocessingShape">
                    <wps:wsp>
                      <wps:cNvSpPr/>
                      <wps:spPr>
                        <a:xfrm>
                          <a:off x="0" y="0"/>
                          <a:ext cx="219240" cy="245880"/>
                        </a:xfrm>
                        <a:prstGeom prst="rect">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v:rect id="shape_0" ID="Forma 1" path="m0,0l-2147483645,0l-2147483645,-2147483646l0,-2147483646xe" fillcolor="white" stroked="t" o:allowincell="f" style="position:absolute;margin-left:190pt;margin-top:-7.9pt;width:17.2pt;height:19.3pt;mso-wrap-style:none;v-text-anchor:middle">
                <v:fill o:detectmouseclick="t" type="solid" color2="black"/>
                <v:stroke color="black" joinstyle="round" endcap="flat"/>
                <w10:wrap type="none"/>
              </v:rect>
            </w:pict>
          </mc:Fallback>
        </mc:AlternateContent>
        <mc:AlternateContent>
          <mc:Choice Requires="wps">
            <w:drawing>
              <wp:anchor behindDoc="0" distT="1270" distB="0" distL="1270" distR="0" simplePos="0" locked="0" layoutInCell="0" allowOverlap="1" relativeHeight="10">
                <wp:simplePos x="0" y="0"/>
                <wp:positionH relativeFrom="column">
                  <wp:posOffset>3763010</wp:posOffset>
                </wp:positionH>
                <wp:positionV relativeFrom="paragraph">
                  <wp:posOffset>-111125</wp:posOffset>
                </wp:positionV>
                <wp:extent cx="219075" cy="245745"/>
                <wp:effectExtent l="1270" t="1270" r="0" b="0"/>
                <wp:wrapNone/>
                <wp:docPr id="9" name="Forma1_ 1"/>
                <a:graphic xmlns:a="http://schemas.openxmlformats.org/drawingml/2006/main">
                  <a:graphicData uri="http://schemas.microsoft.com/office/word/2010/wordprocessingShape">
                    <wps:wsp>
                      <wps:cNvSpPr/>
                      <wps:spPr>
                        <a:xfrm>
                          <a:off x="0" y="0"/>
                          <a:ext cx="219240" cy="245880"/>
                        </a:xfrm>
                        <a:prstGeom prst="rect">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v:rect id="shape_0" ID="Forma1_ 1" path="m0,0l-2147483645,0l-2147483645,-2147483646l0,-2147483646xe" fillcolor="white" stroked="t" o:allowincell="f" style="position:absolute;margin-left:296.3pt;margin-top:-8.75pt;width:17.2pt;height:19.3pt;mso-wrap-style:none;v-text-anchor:middle">
                <v:fill o:detectmouseclick="t" type="solid" color2="black"/>
                <v:stroke color="black" joinstyle="round" endcap="flat"/>
                <w10:wrap type="none"/>
              </v:rect>
            </w:pict>
          </mc:Fallback>
        </mc:AlternateContent>
      </w:r>
      <w:r>
        <w:rPr/>
        <w:t>Optante pelo Simples Nacional?</w:t>
        <w:tab/>
        <w:tab/>
        <w:t xml:space="preserve">Sim </w:t>
        <w:tab/>
        <w:tab/>
        <w:tab/>
        <w:t>Não</w:t>
      </w:r>
    </w:p>
    <w:p>
      <w:pPr>
        <w:pStyle w:val="Corpodotexto"/>
        <w:rPr>
          <w:b/>
          <w:b/>
          <w:bCs/>
        </w:rPr>
      </w:pPr>
      <w:r>
        <w:rPr>
          <w:b/>
          <w:bCs/>
        </w:rPr>
      </w:r>
    </w:p>
    <w:p>
      <w:pPr>
        <w:pStyle w:val="Corpodotexto"/>
        <w:rPr/>
      </w:pPr>
      <w:bookmarkStart w:id="70" w:name="__RefHeading___Toc248837_759882684"/>
      <w:bookmarkEnd w:id="70"/>
      <w:r>
        <w:rPr>
          <w:b/>
          <w:bCs/>
        </w:rPr>
        <w:t>DECLARAMOS</w:t>
      </w:r>
      <w:r>
        <w:rPr/>
        <w:t xml:space="preserve"> que no preço estão contidos todos os custos e despesas diretas e indiretas, tributos incidentes, encargos sociais, previdenciários, trabalhistas e comerciais, taxa de administração e lucro, materiais e mão de obra a serem empregados, seguros, fretes, transportes, e quaisquer outros necessários ao fiel e integral cumprimento do objeto deste Contrato e seus Anexos.</w:t>
      </w:r>
    </w:p>
    <w:p>
      <w:pPr>
        <w:pStyle w:val="Corpodotexto"/>
        <w:rPr/>
      </w:pPr>
      <w:r>
        <w:rPr/>
      </w:r>
    </w:p>
    <w:p>
      <w:pPr>
        <w:pStyle w:val="Corpodotexto"/>
        <w:rPr/>
      </w:pPr>
      <w:bookmarkStart w:id="71" w:name="__RefHeading___Toc248835_759882684"/>
      <w:bookmarkEnd w:id="71"/>
      <w:r>
        <w:rPr>
          <w:b/>
          <w:bCs/>
        </w:rPr>
        <w:t>DECLARAMOS</w:t>
      </w:r>
      <w:r>
        <w:rPr/>
        <w:t xml:space="preserve"> sob as penas da lei, que o objeto ofertado atende todas as especificações exigidas no edital e seus anexos.</w:t>
      </w:r>
    </w:p>
    <w:p>
      <w:pPr>
        <w:pStyle w:val="Corpodotexto"/>
        <w:rPr/>
      </w:pPr>
      <w:r>
        <w:rPr/>
      </w:r>
    </w:p>
    <w:p>
      <w:pPr>
        <w:pStyle w:val="Corpodotexto"/>
        <w:rPr/>
      </w:pPr>
      <w:bookmarkStart w:id="72" w:name="__RefHeading___Toc248833_759882684"/>
      <w:bookmarkEnd w:id="72"/>
      <w:r>
        <w:rPr/>
        <w:t>_______________,  ____ de ________________ de 2025.</w:t>
      </w:r>
    </w:p>
    <w:p>
      <w:pPr>
        <w:pStyle w:val="Corpodotexto"/>
        <w:rPr/>
      </w:pPr>
      <w:r>
        <w:rPr/>
      </w:r>
    </w:p>
    <w:p>
      <w:pPr>
        <w:pStyle w:val="Corpodotexto"/>
        <w:rPr/>
      </w:pPr>
      <w:r>
        <w:rPr/>
      </w:r>
    </w:p>
    <w:p>
      <w:pPr>
        <w:pStyle w:val="Corpodotexto"/>
        <w:spacing w:lineRule="auto" w:line="240" w:before="0" w:after="0"/>
        <w:jc w:val="center"/>
        <w:rPr/>
      </w:pPr>
      <w:bookmarkStart w:id="73" w:name="__RefHeading___Toc248831_759882684"/>
      <w:bookmarkEnd w:id="73"/>
      <w:r>
        <w:rPr>
          <w:strike w:val="false"/>
          <w:dstrike w:val="false"/>
          <w:u w:val="none"/>
        </w:rPr>
        <w:t>_______________________________________</w:t>
        <w:br/>
        <w:t>Assinatura do representante legal</w:t>
        <w:br/>
        <w:t>Nome</w:t>
      </w:r>
    </w:p>
    <w:p>
      <w:pPr>
        <w:pStyle w:val="Corpodotexto"/>
        <w:spacing w:lineRule="auto" w:line="240" w:before="0" w:after="0"/>
        <w:jc w:val="center"/>
        <w:rPr/>
      </w:pPr>
      <w:bookmarkStart w:id="74" w:name="__RefHeading___Toc248829_759882684"/>
      <w:bookmarkEnd w:id="74"/>
      <w:r>
        <w:rPr/>
        <w:t xml:space="preserve">RG </w:t>
      </w:r>
    </w:p>
    <w:p>
      <w:pPr>
        <w:pStyle w:val="Corpodotexto"/>
        <w:spacing w:lineRule="auto" w:line="240" w:before="0" w:after="0"/>
        <w:jc w:val="center"/>
        <w:rPr/>
      </w:pPr>
      <w:bookmarkStart w:id="75" w:name="__RefHeading___Toc248845_759882684"/>
      <w:bookmarkEnd w:id="75"/>
      <w:r>
        <w:rPr/>
        <w:t>CPF</w:t>
        <w:br/>
        <w:t>E-mail</w:t>
      </w:r>
      <w:r>
        <w:br w:type="page"/>
      </w:r>
    </w:p>
    <w:p>
      <w:pPr>
        <w:pStyle w:val="Normal"/>
        <w:widowControl/>
        <w:bidi w:val="0"/>
        <w:spacing w:lineRule="auto" w:line="240" w:before="0" w:after="0"/>
        <w:ind w:left="0" w:right="0" w:hanging="0"/>
        <w:jc w:val="center"/>
        <w:rPr>
          <w:b/>
          <w:b/>
          <w:bCs/>
        </w:rPr>
      </w:pPr>
      <w:bookmarkStart w:id="76" w:name="__RefHeading___Toc8141_788378315_Copia_1"/>
      <w:bookmarkStart w:id="77" w:name="_Toc135469229_Copia_1_Copia_2_Copia_1_Co"/>
      <w:bookmarkEnd w:id="76"/>
      <w:r>
        <w:rPr>
          <w:rFonts w:cs="Arial"/>
          <w:b/>
          <w:bCs/>
          <w:strike w:val="false"/>
          <w:dstrike w:val="false"/>
          <w:color w:val="000000"/>
          <w:kern w:val="0"/>
          <w:sz w:val="24"/>
          <w:szCs w:val="24"/>
          <w:shd w:fill="auto" w:val="clear"/>
          <w:lang w:val="pt-BR" w:eastAsia="zh-CN" w:bidi="ar-SA"/>
        </w:rPr>
        <w:t>ANEXO III – PLANILHA DE CUSTOS E FORMAÇÃO DE PREÇOS</w:t>
      </w:r>
      <w:bookmarkEnd w:id="77"/>
    </w:p>
    <w:p>
      <w:pPr>
        <w:pStyle w:val="Normal"/>
        <w:widowControl/>
        <w:bidi w:val="0"/>
        <w:spacing w:lineRule="auto" w:line="240" w:before="0" w:after="0"/>
        <w:ind w:left="0" w:right="0" w:hanging="0"/>
        <w:jc w:val="center"/>
        <w:rPr>
          <w:b/>
          <w:b/>
          <w:bCs/>
        </w:rPr>
      </w:pPr>
      <w:r>
        <w:rPr>
          <w:b/>
          <w:bCs/>
        </w:rPr>
      </w:r>
    </w:p>
    <w:p>
      <w:pPr>
        <w:pStyle w:val="Corpodotexto"/>
        <w:jc w:val="center"/>
        <w:rPr>
          <w:rFonts w:ascii="Calibri" w:hAnsi="Calibri"/>
          <w:b/>
          <w:b/>
          <w:bCs/>
          <w:color w:val="000000"/>
          <w:sz w:val="16"/>
          <w:szCs w:val="16"/>
        </w:rPr>
      </w:pPr>
      <w:r>
        <w:rPr>
          <w:b/>
          <w:bCs/>
          <w:color w:val="000000"/>
          <w:sz w:val="16"/>
          <w:szCs w:val="16"/>
        </w:rPr>
        <w:t>FAXINEIRO</w:t>
      </w:r>
      <w:r>
        <w:rPr>
          <w:b/>
          <w:bCs/>
          <w:color w:val="000000"/>
          <w:spacing w:val="-5"/>
          <w:sz w:val="16"/>
          <w:szCs w:val="16"/>
        </w:rPr>
        <w:t xml:space="preserve"> </w:t>
      </w:r>
      <w:r>
        <w:rPr>
          <w:b/>
          <w:bCs/>
          <w:color w:val="000000"/>
          <w:sz w:val="16"/>
          <w:szCs w:val="16"/>
        </w:rPr>
        <w:t>–</w:t>
      </w:r>
      <w:r>
        <w:rPr>
          <w:b/>
          <w:bCs/>
          <w:color w:val="000000"/>
          <w:spacing w:val="-3"/>
          <w:sz w:val="16"/>
          <w:szCs w:val="16"/>
        </w:rPr>
        <w:t xml:space="preserve"> </w:t>
      </w:r>
      <w:r>
        <w:rPr>
          <w:b/>
          <w:bCs/>
          <w:color w:val="000000"/>
          <w:sz w:val="16"/>
          <w:szCs w:val="16"/>
        </w:rPr>
        <w:t>44</w:t>
      </w:r>
      <w:r>
        <w:rPr>
          <w:b/>
          <w:bCs/>
          <w:color w:val="000000"/>
          <w:spacing w:val="-5"/>
          <w:sz w:val="16"/>
          <w:szCs w:val="16"/>
        </w:rPr>
        <w:t xml:space="preserve"> </w:t>
      </w:r>
      <w:r>
        <w:rPr>
          <w:b/>
          <w:bCs/>
          <w:color w:val="000000"/>
          <w:sz w:val="16"/>
          <w:szCs w:val="16"/>
        </w:rPr>
        <w:t>HORAS</w:t>
      </w:r>
      <w:r>
        <w:rPr>
          <w:b/>
          <w:bCs/>
          <w:color w:val="000000"/>
          <w:spacing w:val="-2"/>
          <w:sz w:val="16"/>
          <w:szCs w:val="16"/>
        </w:rPr>
        <w:t xml:space="preserve"> </w:t>
      </w:r>
      <w:r>
        <w:rPr>
          <w:b/>
          <w:bCs/>
          <w:color w:val="000000"/>
          <w:sz w:val="16"/>
          <w:szCs w:val="16"/>
        </w:rPr>
        <w:t>SEMANAIS</w:t>
      </w:r>
      <w:r>
        <w:rPr>
          <w:b/>
          <w:bCs/>
          <w:color w:val="000000"/>
          <w:spacing w:val="-2"/>
          <w:sz w:val="16"/>
          <w:szCs w:val="16"/>
        </w:rPr>
        <w:t xml:space="preserve"> </w:t>
      </w:r>
      <w:r>
        <w:rPr>
          <w:b/>
          <w:bCs/>
          <w:color w:val="000000"/>
          <w:sz w:val="16"/>
          <w:szCs w:val="16"/>
        </w:rPr>
        <w:t>–</w:t>
      </w:r>
      <w:r>
        <w:rPr>
          <w:b/>
          <w:bCs/>
          <w:color w:val="000000"/>
          <w:spacing w:val="-6"/>
          <w:sz w:val="16"/>
          <w:szCs w:val="16"/>
        </w:rPr>
        <w:t xml:space="preserve"> </w:t>
      </w:r>
      <w:r>
        <w:rPr>
          <w:b/>
          <w:bCs/>
          <w:color w:val="000000"/>
          <w:sz w:val="16"/>
          <w:szCs w:val="16"/>
        </w:rPr>
        <w:t>DIURNO</w:t>
      </w:r>
      <w:r>
        <w:rPr>
          <w:b/>
          <w:bCs/>
          <w:color w:val="000000"/>
          <w:spacing w:val="1"/>
          <w:sz w:val="16"/>
          <w:szCs w:val="16"/>
        </w:rPr>
        <w:t xml:space="preserve"> </w:t>
      </w:r>
      <w:r>
        <w:rPr>
          <w:b/>
          <w:bCs/>
          <w:color w:val="000000"/>
          <w:sz w:val="16"/>
          <w:szCs w:val="16"/>
        </w:rPr>
        <w:t>–</w:t>
      </w:r>
      <w:r>
        <w:rPr>
          <w:b/>
          <w:bCs/>
          <w:color w:val="000000"/>
          <w:spacing w:val="-7"/>
          <w:sz w:val="16"/>
          <w:szCs w:val="16"/>
        </w:rPr>
        <w:t xml:space="preserve"> </w:t>
      </w:r>
      <w:r>
        <w:rPr>
          <w:b/>
          <w:bCs/>
          <w:color w:val="000000"/>
          <w:sz w:val="16"/>
          <w:szCs w:val="16"/>
        </w:rPr>
        <w:t>2ª</w:t>
      </w:r>
      <w:r>
        <w:rPr>
          <w:b/>
          <w:bCs/>
          <w:color w:val="000000"/>
          <w:spacing w:val="-8"/>
          <w:sz w:val="16"/>
          <w:szCs w:val="16"/>
        </w:rPr>
        <w:t xml:space="preserve"> </w:t>
      </w:r>
      <w:r>
        <w:rPr>
          <w:b/>
          <w:bCs/>
          <w:color w:val="000000"/>
          <w:sz w:val="16"/>
          <w:szCs w:val="16"/>
        </w:rPr>
        <w:t>FEIRA</w:t>
      </w:r>
      <w:r>
        <w:rPr>
          <w:b/>
          <w:bCs/>
          <w:color w:val="000000"/>
          <w:spacing w:val="-5"/>
          <w:sz w:val="16"/>
          <w:szCs w:val="16"/>
        </w:rPr>
        <w:t xml:space="preserve"> </w:t>
      </w:r>
      <w:r>
        <w:rPr>
          <w:b/>
          <w:bCs/>
          <w:color w:val="000000"/>
          <w:sz w:val="16"/>
          <w:szCs w:val="16"/>
        </w:rPr>
        <w:t>A</w:t>
      </w:r>
      <w:r>
        <w:rPr>
          <w:b/>
          <w:bCs/>
          <w:color w:val="000000"/>
          <w:spacing w:val="-3"/>
          <w:sz w:val="16"/>
          <w:szCs w:val="16"/>
        </w:rPr>
        <w:t xml:space="preserve"> </w:t>
      </w:r>
      <w:r>
        <w:rPr>
          <w:b/>
          <w:bCs/>
          <w:color w:val="000000"/>
          <w:spacing w:val="-2"/>
          <w:sz w:val="16"/>
          <w:szCs w:val="16"/>
        </w:rPr>
        <w:t>SÁBADO</w:t>
      </w:r>
    </w:p>
    <w:tbl>
      <w:tblPr>
        <w:tblW w:w="8520" w:type="dxa"/>
        <w:jc w:val="left"/>
        <w:tblInd w:w="0" w:type="dxa"/>
        <w:tblLayout w:type="fixed"/>
        <w:tblCellMar>
          <w:top w:w="0" w:type="dxa"/>
          <w:left w:w="10" w:type="dxa"/>
          <w:bottom w:w="0" w:type="dxa"/>
          <w:right w:w="10" w:type="dxa"/>
        </w:tblCellMar>
      </w:tblPr>
      <w:tblGrid>
        <w:gridCol w:w="5100"/>
        <w:gridCol w:w="56"/>
        <w:gridCol w:w="1636"/>
        <w:gridCol w:w="45"/>
        <w:gridCol w:w="1683"/>
      </w:tblGrid>
      <w:tr>
        <w:trPr>
          <w:trHeight w:val="240" w:hRule="atLeast"/>
        </w:trPr>
        <w:tc>
          <w:tcPr>
            <w:tcW w:w="8520" w:type="dxa"/>
            <w:gridSpan w:val="5"/>
            <w:tcBorders>
              <w:top w:val="single" w:sz="2" w:space="0" w:color="000000"/>
              <w:left w:val="single" w:sz="2" w:space="0" w:color="000000"/>
              <w:right w:val="single" w:sz="2" w:space="0" w:color="000000"/>
            </w:tcBorders>
            <w:shd w:fill="B2B2B2" w:val="clear"/>
          </w:tcPr>
          <w:p>
            <w:pPr>
              <w:pStyle w:val="Corpodotexto"/>
              <w:widowControl w:val="false"/>
              <w:jc w:val="center"/>
              <w:rPr>
                <w:rFonts w:ascii="Calibri" w:hAnsi="Calibri"/>
                <w:color w:val="000000"/>
                <w:sz w:val="16"/>
                <w:szCs w:val="16"/>
              </w:rPr>
            </w:pPr>
            <w:r>
              <w:rPr>
                <w:b/>
                <w:color w:val="000000"/>
                <w:sz w:val="16"/>
                <w:szCs w:val="16"/>
              </w:rPr>
              <w:t>CUSTOS</w:t>
            </w:r>
            <w:r>
              <w:rPr>
                <w:b/>
                <w:color w:val="000000"/>
                <w:spacing w:val="-11"/>
                <w:sz w:val="16"/>
                <w:szCs w:val="16"/>
              </w:rPr>
              <w:t xml:space="preserve"> </w:t>
            </w:r>
            <w:r>
              <w:rPr>
                <w:b/>
                <w:color w:val="000000"/>
                <w:sz w:val="16"/>
                <w:szCs w:val="16"/>
              </w:rPr>
              <w:t>DO</w:t>
            </w:r>
            <w:r>
              <w:rPr>
                <w:b/>
                <w:color w:val="000000"/>
                <w:spacing w:val="-13"/>
                <w:sz w:val="16"/>
                <w:szCs w:val="16"/>
              </w:rPr>
              <w:t xml:space="preserve"> </w:t>
            </w:r>
            <w:r>
              <w:rPr>
                <w:b/>
                <w:color w:val="000000"/>
                <w:sz w:val="16"/>
                <w:szCs w:val="16"/>
              </w:rPr>
              <w:t>SERVIÇO</w:t>
            </w:r>
            <w:r>
              <w:rPr>
                <w:b/>
                <w:color w:val="000000"/>
                <w:spacing w:val="-12"/>
                <w:sz w:val="16"/>
                <w:szCs w:val="16"/>
              </w:rPr>
              <w:t xml:space="preserve"> </w:t>
            </w:r>
            <w:r>
              <w:rPr>
                <w:b/>
                <w:color w:val="000000"/>
                <w:sz w:val="16"/>
                <w:szCs w:val="16"/>
              </w:rPr>
              <w:t>DE</w:t>
            </w:r>
            <w:r>
              <w:rPr>
                <w:b/>
                <w:color w:val="000000"/>
                <w:spacing w:val="-13"/>
                <w:sz w:val="16"/>
                <w:szCs w:val="16"/>
              </w:rPr>
              <w:t xml:space="preserve"> </w:t>
            </w:r>
            <w:r>
              <w:rPr>
                <w:b/>
                <w:color w:val="000000"/>
                <w:sz w:val="16"/>
                <w:szCs w:val="16"/>
              </w:rPr>
              <w:t>LIMPEZA</w:t>
            </w:r>
            <w:r>
              <w:rPr>
                <w:b/>
                <w:color w:val="000000"/>
                <w:spacing w:val="-12"/>
                <w:sz w:val="16"/>
                <w:szCs w:val="16"/>
              </w:rPr>
              <w:t xml:space="preserve"> </w:t>
            </w:r>
            <w:r>
              <w:rPr>
                <w:b/>
                <w:color w:val="000000"/>
                <w:sz w:val="16"/>
                <w:szCs w:val="16"/>
              </w:rPr>
              <w:t>PREDIAL</w:t>
            </w:r>
          </w:p>
          <w:p>
            <w:pPr>
              <w:pStyle w:val="Corpodotexto"/>
              <w:widowControl w:val="false"/>
              <w:spacing w:before="0" w:after="120"/>
              <w:jc w:val="center"/>
              <w:rPr>
                <w:rFonts w:ascii="Calibri" w:hAnsi="Calibri"/>
                <w:b/>
                <w:b/>
                <w:color w:val="000000"/>
                <w:sz w:val="16"/>
                <w:szCs w:val="16"/>
              </w:rPr>
            </w:pPr>
            <w:r>
              <w:rPr>
                <w:b/>
                <w:color w:val="000000"/>
                <w:sz w:val="16"/>
                <w:szCs w:val="16"/>
              </w:rPr>
              <w:t>MÊS DE REFERÊNCIA: JANEIRO DE 2023</w:t>
            </w:r>
          </w:p>
        </w:tc>
      </w:tr>
      <w:tr>
        <w:trPr>
          <w:trHeight w:val="254" w:hRule="atLeast"/>
        </w:trPr>
        <w:tc>
          <w:tcPr>
            <w:tcW w:w="5156" w:type="dxa"/>
            <w:gridSpan w:val="2"/>
            <w:vMerge w:val="restart"/>
            <w:tcBorders>
              <w:left w:val="single" w:sz="2" w:space="0" w:color="000000"/>
              <w:bottom w:val="single" w:sz="2" w:space="0" w:color="000000"/>
            </w:tcBorders>
            <w:shd w:fill="B2B2B2" w:val="clear"/>
            <w:vAlign w:val="center"/>
          </w:tcPr>
          <w:p>
            <w:pPr>
              <w:pStyle w:val="Corpodotexto"/>
              <w:widowControl w:val="false"/>
              <w:spacing w:before="0" w:after="120"/>
              <w:jc w:val="center"/>
              <w:rPr>
                <w:rFonts w:ascii="Calibri" w:hAnsi="Calibri"/>
                <w:color w:val="000000"/>
                <w:sz w:val="16"/>
                <w:szCs w:val="16"/>
              </w:rPr>
            </w:pPr>
            <w:r>
              <w:rPr>
                <w:b/>
                <w:color w:val="000000"/>
                <w:position w:val="2"/>
                <w:sz w:val="16"/>
                <w:szCs w:val="16"/>
              </w:rPr>
              <w:t>Discriminação dos Custos</w:t>
            </w:r>
          </w:p>
        </w:tc>
        <w:tc>
          <w:tcPr>
            <w:tcW w:w="1636" w:type="dxa"/>
            <w:tcBorders/>
            <w:shd w:fill="B2B2B2" w:val="clear"/>
          </w:tcPr>
          <w:p>
            <w:pPr>
              <w:pStyle w:val="Corpodotexto"/>
              <w:widowControl w:val="false"/>
              <w:spacing w:before="0" w:after="120"/>
              <w:jc w:val="center"/>
              <w:rPr>
                <w:rFonts w:ascii="Calibri" w:hAnsi="Calibri"/>
                <w:b/>
                <w:b/>
                <w:color w:val="000000"/>
                <w:spacing w:val="-2"/>
                <w:sz w:val="16"/>
                <w:szCs w:val="16"/>
              </w:rPr>
            </w:pPr>
            <w:r>
              <w:rPr>
                <w:b/>
                <w:color w:val="000000"/>
                <w:spacing w:val="-2"/>
                <w:sz w:val="16"/>
                <w:szCs w:val="16"/>
              </w:rPr>
              <w:t>Escala:</w:t>
            </w:r>
          </w:p>
        </w:tc>
        <w:tc>
          <w:tcPr>
            <w:tcW w:w="1728" w:type="dxa"/>
            <w:gridSpan w:val="2"/>
            <w:tcBorders>
              <w:right w:val="single" w:sz="2" w:space="0" w:color="000000"/>
            </w:tcBorders>
            <w:shd w:fill="B2B2B2" w:val="clear"/>
          </w:tcPr>
          <w:p>
            <w:pPr>
              <w:pStyle w:val="Corpodotexto"/>
              <w:widowControl w:val="false"/>
              <w:spacing w:before="0" w:after="120"/>
              <w:jc w:val="center"/>
              <w:rPr>
                <w:rFonts w:ascii="Calibri" w:hAnsi="Calibri"/>
                <w:color w:val="000000"/>
                <w:sz w:val="16"/>
                <w:szCs w:val="16"/>
              </w:rPr>
            </w:pPr>
            <w:r>
              <w:rPr>
                <w:b w:val="false"/>
                <w:bCs w:val="false"/>
                <w:color w:val="000000"/>
                <w:sz w:val="16"/>
                <w:szCs w:val="16"/>
              </w:rPr>
              <w:t>44</w:t>
            </w:r>
            <w:r>
              <w:rPr>
                <w:b w:val="false"/>
                <w:bCs w:val="false"/>
                <w:color w:val="000000"/>
                <w:spacing w:val="-4"/>
                <w:sz w:val="16"/>
                <w:szCs w:val="16"/>
              </w:rPr>
              <w:t xml:space="preserve"> </w:t>
            </w:r>
            <w:r>
              <w:rPr>
                <w:b w:val="false"/>
                <w:bCs w:val="false"/>
                <w:color w:val="000000"/>
                <w:sz w:val="16"/>
                <w:szCs w:val="16"/>
              </w:rPr>
              <w:t>Horas</w:t>
            </w:r>
            <w:r>
              <w:rPr>
                <w:b w:val="false"/>
                <w:bCs w:val="false"/>
                <w:color w:val="000000"/>
                <w:spacing w:val="-3"/>
                <w:sz w:val="16"/>
                <w:szCs w:val="16"/>
              </w:rPr>
              <w:t xml:space="preserve"> </w:t>
            </w:r>
            <w:r>
              <w:rPr>
                <w:b w:val="false"/>
                <w:bCs w:val="false"/>
                <w:color w:val="000000"/>
                <w:sz w:val="16"/>
                <w:szCs w:val="16"/>
              </w:rPr>
              <w:t>–</w:t>
            </w:r>
            <w:r>
              <w:rPr>
                <w:b w:val="false"/>
                <w:bCs w:val="false"/>
                <w:color w:val="000000"/>
                <w:spacing w:val="-5"/>
                <w:sz w:val="16"/>
                <w:szCs w:val="16"/>
              </w:rPr>
              <w:t xml:space="preserve"> 2ª </w:t>
            </w:r>
            <w:r>
              <w:rPr>
                <w:color w:val="000000"/>
                <w:sz w:val="16"/>
                <w:szCs w:val="16"/>
              </w:rPr>
              <w:t>feira</w:t>
            </w:r>
            <w:r>
              <w:rPr>
                <w:color w:val="000000"/>
                <w:spacing w:val="-5"/>
                <w:sz w:val="16"/>
                <w:szCs w:val="16"/>
              </w:rPr>
              <w:t xml:space="preserve"> </w:t>
            </w:r>
            <w:r>
              <w:rPr>
                <w:color w:val="000000"/>
                <w:sz w:val="16"/>
                <w:szCs w:val="16"/>
              </w:rPr>
              <w:t>a</w:t>
            </w:r>
            <w:r>
              <w:rPr>
                <w:color w:val="000000"/>
                <w:spacing w:val="-1"/>
                <w:sz w:val="16"/>
                <w:szCs w:val="16"/>
              </w:rPr>
              <w:t xml:space="preserve"> </w:t>
            </w:r>
            <w:r>
              <w:rPr>
                <w:color w:val="000000"/>
                <w:spacing w:val="-2"/>
                <w:sz w:val="16"/>
                <w:szCs w:val="16"/>
              </w:rPr>
              <w:t>sábado</w:t>
            </w:r>
          </w:p>
        </w:tc>
      </w:tr>
      <w:tr>
        <w:trPr>
          <w:trHeight w:val="232" w:hRule="atLeast"/>
        </w:trPr>
        <w:tc>
          <w:tcPr>
            <w:tcW w:w="5156" w:type="dxa"/>
            <w:gridSpan w:val="2"/>
            <w:vMerge w:val="continue"/>
            <w:tcBorders>
              <w:left w:val="single" w:sz="2" w:space="0" w:color="000000"/>
            </w:tcBorders>
            <w:shd w:fill="B2B2B2" w:val="clear"/>
          </w:tcPr>
          <w:p>
            <w:pPr>
              <w:pStyle w:val="Normal"/>
              <w:widowControl w:val="false"/>
              <w:spacing w:before="0" w:after="160"/>
              <w:rPr/>
            </w:pPr>
            <w:r>
              <w:rPr/>
            </w:r>
          </w:p>
        </w:tc>
        <w:tc>
          <w:tcPr>
            <w:tcW w:w="1636" w:type="dxa"/>
            <w:tcBorders/>
            <w:shd w:fill="B2B2B2" w:val="clear"/>
          </w:tcPr>
          <w:p>
            <w:pPr>
              <w:pStyle w:val="Corpodotexto"/>
              <w:widowControl w:val="false"/>
              <w:spacing w:before="0" w:after="120"/>
              <w:jc w:val="center"/>
              <w:rPr>
                <w:rFonts w:ascii="Calibri" w:hAnsi="Calibri"/>
                <w:color w:val="000000"/>
                <w:sz w:val="16"/>
                <w:szCs w:val="16"/>
              </w:rPr>
            </w:pPr>
            <w:r>
              <w:rPr>
                <w:b/>
                <w:color w:val="000000"/>
                <w:spacing w:val="-2"/>
                <w:position w:val="2"/>
                <w:sz w:val="16"/>
                <w:szCs w:val="16"/>
              </w:rPr>
              <w:t>Turno:</w:t>
            </w:r>
          </w:p>
        </w:tc>
        <w:tc>
          <w:tcPr>
            <w:tcW w:w="1728" w:type="dxa"/>
            <w:gridSpan w:val="2"/>
            <w:tcBorders>
              <w:right w:val="single" w:sz="2" w:space="0" w:color="000000"/>
            </w:tcBorders>
            <w:shd w:fill="B2B2B2" w:val="clear"/>
          </w:tcPr>
          <w:p>
            <w:pPr>
              <w:pStyle w:val="Corpodotexto"/>
              <w:widowControl w:val="false"/>
              <w:spacing w:before="0" w:after="120"/>
              <w:jc w:val="center"/>
              <w:rPr>
                <w:rFonts w:ascii="Calibri" w:hAnsi="Calibri"/>
                <w:color w:val="000000"/>
                <w:sz w:val="16"/>
                <w:szCs w:val="16"/>
              </w:rPr>
            </w:pPr>
            <w:r>
              <w:rPr>
                <w:color w:val="000000"/>
                <w:sz w:val="16"/>
                <w:szCs w:val="16"/>
              </w:rPr>
              <w:t>Diurno</w:t>
            </w:r>
          </w:p>
        </w:tc>
      </w:tr>
      <w:tr>
        <w:trPr>
          <w:trHeight w:val="221" w:hRule="atLeast"/>
        </w:trPr>
        <w:tc>
          <w:tcPr>
            <w:tcW w:w="5156" w:type="dxa"/>
            <w:gridSpan w:val="2"/>
            <w:vMerge w:val="continue"/>
            <w:tcBorders>
              <w:left w:val="single" w:sz="2" w:space="0" w:color="000000"/>
            </w:tcBorders>
            <w:shd w:fill="B2B2B2" w:val="clear"/>
          </w:tcPr>
          <w:p>
            <w:pPr>
              <w:pStyle w:val="Normal"/>
              <w:widowControl w:val="false"/>
              <w:spacing w:before="0" w:after="160"/>
              <w:rPr/>
            </w:pPr>
            <w:r>
              <w:rPr/>
            </w:r>
          </w:p>
        </w:tc>
        <w:tc>
          <w:tcPr>
            <w:tcW w:w="1636" w:type="dxa"/>
            <w:tcBorders/>
            <w:shd w:fill="B2B2B2" w:val="clear"/>
          </w:tcPr>
          <w:p>
            <w:pPr>
              <w:pStyle w:val="Corpodotexto"/>
              <w:widowControl w:val="false"/>
              <w:spacing w:before="0" w:after="120"/>
              <w:jc w:val="center"/>
              <w:rPr>
                <w:rFonts w:ascii="Calibri" w:hAnsi="Calibri"/>
                <w:b/>
                <w:b/>
                <w:bCs/>
                <w:color w:val="000000"/>
                <w:sz w:val="16"/>
                <w:szCs w:val="16"/>
              </w:rPr>
            </w:pPr>
            <w:r>
              <w:rPr>
                <w:b/>
                <w:bCs/>
                <w:color w:val="000000"/>
                <w:sz w:val="16"/>
                <w:szCs w:val="16"/>
              </w:rPr>
              <w:t>Tipo:</w:t>
            </w:r>
          </w:p>
        </w:tc>
        <w:tc>
          <w:tcPr>
            <w:tcW w:w="1728" w:type="dxa"/>
            <w:gridSpan w:val="2"/>
            <w:tcBorders>
              <w:right w:val="single" w:sz="2" w:space="0" w:color="000000"/>
            </w:tcBorders>
            <w:shd w:fill="B2B2B2" w:val="clear"/>
          </w:tcPr>
          <w:p>
            <w:pPr>
              <w:pStyle w:val="Corpodotexto"/>
              <w:widowControl w:val="false"/>
              <w:spacing w:before="0" w:after="120"/>
              <w:jc w:val="center"/>
              <w:rPr>
                <w:rFonts w:ascii="Calibri" w:hAnsi="Calibri"/>
                <w:color w:val="000000"/>
                <w:sz w:val="16"/>
                <w:szCs w:val="16"/>
              </w:rPr>
            </w:pPr>
            <w:r>
              <w:rPr>
                <w:color w:val="000000"/>
                <w:sz w:val="16"/>
                <w:szCs w:val="16"/>
              </w:rPr>
              <w:t>Convencional</w:t>
            </w:r>
          </w:p>
        </w:tc>
      </w:tr>
      <w:tr>
        <w:trPr>
          <w:trHeight w:val="221" w:hRule="atLeast"/>
        </w:trPr>
        <w:tc>
          <w:tcPr>
            <w:tcW w:w="5156" w:type="dxa"/>
            <w:gridSpan w:val="2"/>
            <w:vMerge w:val="continue"/>
            <w:tcBorders>
              <w:left w:val="single" w:sz="2" w:space="0" w:color="000000"/>
              <w:bottom w:val="single" w:sz="2" w:space="0" w:color="000000"/>
            </w:tcBorders>
            <w:shd w:fill="B2B2B2" w:val="clear"/>
          </w:tcPr>
          <w:p>
            <w:pPr>
              <w:pStyle w:val="Normal"/>
              <w:widowControl w:val="false"/>
              <w:spacing w:before="0" w:after="160"/>
              <w:rPr/>
            </w:pPr>
            <w:r>
              <w:rPr/>
            </w:r>
          </w:p>
        </w:tc>
        <w:tc>
          <w:tcPr>
            <w:tcW w:w="1636" w:type="dxa"/>
            <w:tcBorders>
              <w:bottom w:val="single" w:sz="2" w:space="0" w:color="000000"/>
            </w:tcBorders>
            <w:shd w:fill="B2B2B2" w:val="clear"/>
          </w:tcPr>
          <w:p>
            <w:pPr>
              <w:pStyle w:val="Corpodotexto"/>
              <w:widowControl w:val="false"/>
              <w:spacing w:before="0" w:after="120"/>
              <w:jc w:val="center"/>
              <w:rPr>
                <w:rFonts w:ascii="Calibri" w:hAnsi="Calibri"/>
                <w:color w:val="000000"/>
                <w:sz w:val="16"/>
                <w:szCs w:val="16"/>
              </w:rPr>
            </w:pPr>
            <w:r>
              <w:rPr>
                <w:color w:val="000000"/>
                <w:sz w:val="16"/>
                <w:szCs w:val="16"/>
              </w:rPr>
            </w:r>
          </w:p>
        </w:tc>
        <w:tc>
          <w:tcPr>
            <w:tcW w:w="1728" w:type="dxa"/>
            <w:gridSpan w:val="2"/>
            <w:tcBorders>
              <w:bottom w:val="single" w:sz="2" w:space="0" w:color="000000"/>
              <w:right w:val="single" w:sz="2" w:space="0" w:color="000000"/>
            </w:tcBorders>
            <w:shd w:fill="B2B2B2" w:val="clear"/>
          </w:tcPr>
          <w:p>
            <w:pPr>
              <w:pStyle w:val="Corpodotexto"/>
              <w:widowControl w:val="false"/>
              <w:spacing w:before="0" w:after="120"/>
              <w:jc w:val="center"/>
              <w:rPr>
                <w:rFonts w:ascii="Calibri" w:hAnsi="Calibri"/>
                <w:color w:val="000000"/>
                <w:sz w:val="16"/>
                <w:szCs w:val="16"/>
              </w:rPr>
            </w:pPr>
            <w:r>
              <w:rPr>
                <w:color w:val="000000"/>
                <w:spacing w:val="-2"/>
                <w:sz w:val="16"/>
                <w:szCs w:val="16"/>
              </w:rPr>
              <w:t xml:space="preserve"> </w:t>
            </w:r>
            <w:r>
              <w:rPr>
                <w:color w:val="000000"/>
                <w:sz w:val="16"/>
                <w:szCs w:val="16"/>
              </w:rPr>
              <w:t>Valores</w:t>
            </w:r>
            <w:r>
              <w:rPr>
                <w:color w:val="000000"/>
                <w:spacing w:val="-8"/>
                <w:sz w:val="16"/>
                <w:szCs w:val="16"/>
              </w:rPr>
              <w:t xml:space="preserve"> </w:t>
            </w:r>
            <w:r>
              <w:rPr>
                <w:color w:val="000000"/>
                <w:sz w:val="16"/>
                <w:szCs w:val="16"/>
              </w:rPr>
              <w:t>expressos</w:t>
            </w:r>
            <w:r>
              <w:rPr>
                <w:color w:val="000000"/>
                <w:spacing w:val="-8"/>
                <w:sz w:val="16"/>
                <w:szCs w:val="16"/>
              </w:rPr>
              <w:t xml:space="preserve"> </w:t>
            </w:r>
            <w:r>
              <w:rPr>
                <w:color w:val="000000"/>
                <w:sz w:val="16"/>
                <w:szCs w:val="16"/>
              </w:rPr>
              <w:t>em</w:t>
            </w:r>
            <w:r>
              <w:rPr>
                <w:color w:val="000000"/>
                <w:spacing w:val="-8"/>
                <w:sz w:val="16"/>
                <w:szCs w:val="16"/>
              </w:rPr>
              <w:t xml:space="preserve"> </w:t>
            </w:r>
            <w:r>
              <w:rPr>
                <w:color w:val="000000"/>
                <w:sz w:val="16"/>
                <w:szCs w:val="16"/>
              </w:rPr>
              <w:t>Reais</w:t>
            </w:r>
            <w:r>
              <w:rPr>
                <w:color w:val="000000"/>
                <w:spacing w:val="-8"/>
                <w:sz w:val="16"/>
                <w:szCs w:val="16"/>
              </w:rPr>
              <w:t xml:space="preserve"> </w:t>
            </w:r>
            <w:r>
              <w:rPr>
                <w:color w:val="000000"/>
                <w:spacing w:val="-4"/>
                <w:sz w:val="16"/>
                <w:szCs w:val="16"/>
              </w:rPr>
              <w:t>(R$)</w:t>
            </w:r>
          </w:p>
        </w:tc>
      </w:tr>
      <w:tr>
        <w:trPr>
          <w:trHeight w:val="225" w:hRule="atLeast"/>
        </w:trPr>
        <w:tc>
          <w:tcPr>
            <w:tcW w:w="5100" w:type="dxa"/>
            <w:tcBorders>
              <w:left w:val="single" w:sz="2" w:space="0" w:color="000000"/>
              <w:bottom w:val="single" w:sz="2" w:space="0" w:color="000000"/>
            </w:tcBorders>
            <w:shd w:fill="C4C3BC" w:val="clear"/>
          </w:tcPr>
          <w:p>
            <w:pPr>
              <w:pStyle w:val="Corpodotexto"/>
              <w:widowControl w:val="false"/>
              <w:spacing w:before="0" w:after="120"/>
              <w:rPr>
                <w:rFonts w:ascii="Calibri" w:hAnsi="Calibri"/>
                <w:b/>
                <w:b/>
                <w:bCs/>
                <w:sz w:val="16"/>
                <w:szCs w:val="16"/>
              </w:rPr>
            </w:pPr>
            <w:r>
              <w:rPr>
                <w:b/>
                <w:bCs/>
                <w:sz w:val="16"/>
                <w:szCs w:val="16"/>
              </w:rPr>
              <w:t>Remuneração</w:t>
            </w:r>
          </w:p>
        </w:tc>
        <w:tc>
          <w:tcPr>
            <w:tcW w:w="1737" w:type="dxa"/>
            <w:gridSpan w:val="3"/>
            <w:tcBorders>
              <w:left w:val="single" w:sz="2" w:space="0" w:color="000000"/>
              <w:bottom w:val="single" w:sz="2" w:space="0" w:color="000000"/>
            </w:tcBorders>
            <w:shd w:fill="C4C3BC" w:val="clear"/>
          </w:tcPr>
          <w:p>
            <w:pPr>
              <w:pStyle w:val="Corpodotexto"/>
              <w:widowControl w:val="false"/>
              <w:spacing w:before="0" w:after="120"/>
              <w:jc w:val="center"/>
              <w:rPr>
                <w:rFonts w:ascii="Calibri" w:hAnsi="Calibri"/>
                <w:b/>
                <w:b/>
                <w:bCs/>
                <w:sz w:val="16"/>
                <w:szCs w:val="16"/>
              </w:rPr>
            </w:pPr>
            <w:r>
              <w:rPr>
                <w:b/>
                <w:bCs/>
                <w:sz w:val="16"/>
                <w:szCs w:val="16"/>
              </w:rPr>
              <w:t>R$</w:t>
            </w:r>
            <w:r>
              <w:rPr>
                <w:b/>
                <w:bCs/>
                <w:spacing w:val="-5"/>
                <w:sz w:val="16"/>
                <w:szCs w:val="16"/>
              </w:rPr>
              <w:t xml:space="preserve"> </w:t>
            </w:r>
            <w:r>
              <w:rPr>
                <w:b/>
                <w:bCs/>
                <w:spacing w:val="-2"/>
                <w:sz w:val="16"/>
                <w:szCs w:val="16"/>
              </w:rPr>
              <w:t>1.481,56</w:t>
            </w:r>
          </w:p>
        </w:tc>
        <w:tc>
          <w:tcPr>
            <w:tcW w:w="1683" w:type="dxa"/>
            <w:tcBorders>
              <w:left w:val="single" w:sz="2" w:space="0" w:color="000000"/>
              <w:bottom w:val="single" w:sz="2" w:space="0" w:color="000000"/>
              <w:right w:val="single" w:sz="2" w:space="0" w:color="000000"/>
            </w:tcBorders>
            <w:shd w:fill="C4C3BC" w:val="clear"/>
          </w:tcPr>
          <w:p>
            <w:pPr>
              <w:pStyle w:val="Corpodotexto"/>
              <w:widowControl w:val="false"/>
              <w:spacing w:before="0" w:after="120"/>
              <w:jc w:val="center"/>
              <w:rPr>
                <w:rFonts w:ascii="Calibri" w:hAnsi="Calibri"/>
                <w:b/>
                <w:b/>
                <w:bCs/>
                <w:sz w:val="16"/>
                <w:szCs w:val="16"/>
              </w:rPr>
            </w:pPr>
            <w:r>
              <w:rPr>
                <w:b/>
                <w:bCs/>
                <w:sz w:val="16"/>
                <w:szCs w:val="16"/>
              </w:rPr>
              <w:t>30,15%</w:t>
            </w:r>
          </w:p>
        </w:tc>
      </w:tr>
      <w:tr>
        <w:trPr>
          <w:trHeight w:val="227"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6"/>
                <w:szCs w:val="16"/>
              </w:rPr>
            </w:pPr>
            <w:r>
              <w:rPr>
                <w:spacing w:val="-2"/>
                <w:sz w:val="16"/>
                <w:szCs w:val="16"/>
              </w:rPr>
              <w:t>Salário-</w:t>
            </w:r>
            <w:r>
              <w:rPr>
                <w:spacing w:val="-4"/>
                <w:sz w:val="16"/>
                <w:szCs w:val="16"/>
              </w:rPr>
              <w:t>base</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5"/>
                <w:sz w:val="16"/>
                <w:szCs w:val="16"/>
              </w:rPr>
              <w:t xml:space="preserve"> </w:t>
            </w:r>
            <w:r>
              <w:rPr>
                <w:spacing w:val="-2"/>
                <w:sz w:val="16"/>
                <w:szCs w:val="16"/>
              </w:rPr>
              <w:t>1.481,56</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30,15%</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shd w:fill="C4C3BC" w:val="clear"/>
          </w:tcPr>
          <w:p>
            <w:pPr>
              <w:pStyle w:val="Corpodotexto"/>
              <w:widowControl w:val="false"/>
              <w:spacing w:before="0" w:after="120"/>
              <w:rPr>
                <w:rFonts w:ascii="Calibri" w:hAnsi="Calibri"/>
                <w:sz w:val="16"/>
                <w:szCs w:val="16"/>
              </w:rPr>
            </w:pPr>
            <w:r>
              <w:rPr>
                <w:b/>
                <w:sz w:val="16"/>
                <w:szCs w:val="16"/>
              </w:rPr>
              <w:t>Benefícios</w:t>
            </w:r>
            <w:r>
              <w:rPr>
                <w:b/>
                <w:spacing w:val="-10"/>
                <w:sz w:val="16"/>
                <w:szCs w:val="16"/>
              </w:rPr>
              <w:t xml:space="preserve"> </w:t>
            </w:r>
            <w:r>
              <w:rPr>
                <w:b/>
                <w:sz w:val="16"/>
                <w:szCs w:val="16"/>
              </w:rPr>
              <w:t>Mensais</w:t>
            </w:r>
            <w:r>
              <w:rPr>
                <w:b/>
                <w:spacing w:val="-9"/>
                <w:sz w:val="16"/>
                <w:szCs w:val="16"/>
              </w:rPr>
              <w:t xml:space="preserve"> </w:t>
            </w:r>
            <w:r>
              <w:rPr>
                <w:b/>
                <w:sz w:val="16"/>
                <w:szCs w:val="16"/>
              </w:rPr>
              <w:t>e</w:t>
            </w:r>
            <w:r>
              <w:rPr>
                <w:b/>
                <w:spacing w:val="-6"/>
                <w:sz w:val="16"/>
                <w:szCs w:val="16"/>
              </w:rPr>
              <w:t xml:space="preserve"> </w:t>
            </w:r>
            <w:r>
              <w:rPr>
                <w:b/>
                <w:spacing w:val="-2"/>
                <w:sz w:val="16"/>
                <w:szCs w:val="16"/>
              </w:rPr>
              <w:t>Diários</w:t>
            </w:r>
          </w:p>
        </w:tc>
        <w:tc>
          <w:tcPr>
            <w:tcW w:w="1737" w:type="dxa"/>
            <w:gridSpan w:val="3"/>
            <w:tcBorders>
              <w:top w:val="single" w:sz="4" w:space="0" w:color="000000"/>
              <w:left w:val="single" w:sz="4" w:space="0" w:color="000000"/>
              <w:bottom w:val="single" w:sz="4" w:space="0" w:color="000000"/>
              <w:right w:val="single" w:sz="4" w:space="0" w:color="000000"/>
            </w:tcBorders>
            <w:shd w:fill="C4C3BC" w:val="clear"/>
          </w:tcPr>
          <w:p>
            <w:pPr>
              <w:pStyle w:val="Corpodotexto"/>
              <w:widowControl w:val="false"/>
              <w:spacing w:before="0" w:after="120"/>
              <w:jc w:val="center"/>
              <w:rPr>
                <w:rFonts w:ascii="Calibri" w:hAnsi="Calibri"/>
                <w:sz w:val="16"/>
                <w:szCs w:val="16"/>
              </w:rPr>
            </w:pPr>
            <w:r>
              <w:rPr>
                <w:b/>
                <w:sz w:val="16"/>
                <w:szCs w:val="16"/>
              </w:rPr>
              <w:t>R$</w:t>
            </w:r>
            <w:r>
              <w:rPr>
                <w:b/>
                <w:spacing w:val="-5"/>
                <w:sz w:val="16"/>
                <w:szCs w:val="16"/>
              </w:rPr>
              <w:t xml:space="preserve"> </w:t>
            </w:r>
            <w:r>
              <w:rPr>
                <w:b/>
                <w:spacing w:val="-2"/>
                <w:sz w:val="16"/>
                <w:szCs w:val="16"/>
              </w:rPr>
              <w:t>729,25</w:t>
            </w:r>
          </w:p>
        </w:tc>
        <w:tc>
          <w:tcPr>
            <w:tcW w:w="1683" w:type="dxa"/>
            <w:tcBorders>
              <w:top w:val="single" w:sz="4" w:space="0" w:color="000000"/>
              <w:left w:val="single" w:sz="4" w:space="0" w:color="000000"/>
              <w:bottom w:val="single" w:sz="4" w:space="0" w:color="000000"/>
              <w:right w:val="single" w:sz="4" w:space="0" w:color="000000"/>
            </w:tcBorders>
            <w:shd w:fill="C4C3BC" w:val="clear"/>
          </w:tcPr>
          <w:p>
            <w:pPr>
              <w:pStyle w:val="Corpodotexto"/>
              <w:widowControl w:val="false"/>
              <w:spacing w:before="0" w:after="120"/>
              <w:jc w:val="center"/>
              <w:rPr>
                <w:rFonts w:ascii="Calibri" w:hAnsi="Calibri"/>
                <w:sz w:val="16"/>
                <w:szCs w:val="16"/>
              </w:rPr>
            </w:pPr>
            <w:r>
              <w:rPr>
                <w:sz w:val="16"/>
                <w:szCs w:val="16"/>
              </w:rPr>
              <w:t>14,84%</w:t>
            </w:r>
          </w:p>
        </w:tc>
      </w:tr>
      <w:tr>
        <w:trPr>
          <w:trHeight w:val="227"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6"/>
                <w:szCs w:val="16"/>
              </w:rPr>
            </w:pPr>
            <w:r>
              <w:rPr>
                <w:sz w:val="16"/>
                <w:szCs w:val="16"/>
              </w:rPr>
              <w:t>Vale-transporte</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5"/>
                <w:sz w:val="16"/>
                <w:szCs w:val="16"/>
              </w:rPr>
              <w:t xml:space="preserve"> </w:t>
            </w:r>
            <w:r>
              <w:rPr>
                <w:spacing w:val="-2"/>
                <w:sz w:val="16"/>
                <w:szCs w:val="16"/>
              </w:rPr>
              <w:t>137,35</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2,80%</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uppressAutoHyphens w:val="true"/>
              <w:overflowPunct w:val="true"/>
              <w:bidi w:val="0"/>
              <w:spacing w:lineRule="auto" w:line="252" w:before="0" w:after="120"/>
              <w:ind w:left="0" w:right="0" w:firstLine="567"/>
              <w:jc w:val="both"/>
              <w:rPr>
                <w:rFonts w:ascii="Calibri" w:hAnsi="Calibri"/>
                <w:sz w:val="16"/>
                <w:szCs w:val="16"/>
              </w:rPr>
            </w:pPr>
            <w:r>
              <w:rPr>
                <w:sz w:val="16"/>
                <w:szCs w:val="16"/>
              </w:rPr>
              <w:t>Custo</w:t>
            </w:r>
            <w:r>
              <w:rPr>
                <w:spacing w:val="-7"/>
                <w:sz w:val="16"/>
                <w:szCs w:val="16"/>
              </w:rPr>
              <w:t xml:space="preserve"> </w:t>
            </w:r>
            <w:r>
              <w:rPr>
                <w:spacing w:val="-2"/>
                <w:sz w:val="16"/>
                <w:szCs w:val="16"/>
              </w:rPr>
              <w:t>mensal</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4"/>
                <w:sz w:val="16"/>
                <w:szCs w:val="16"/>
              </w:rPr>
              <w:t xml:space="preserve"> </w:t>
            </w:r>
            <w:r>
              <w:rPr>
                <w:spacing w:val="-2"/>
                <w:sz w:val="16"/>
                <w:szCs w:val="16"/>
              </w:rPr>
              <w:t>240,24</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4,89%</w:t>
            </w:r>
          </w:p>
        </w:tc>
      </w:tr>
      <w:tr>
        <w:trPr>
          <w:trHeight w:val="230"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uppressAutoHyphens w:val="true"/>
              <w:overflowPunct w:val="true"/>
              <w:bidi w:val="0"/>
              <w:spacing w:lineRule="auto" w:line="252" w:before="0" w:after="120"/>
              <w:ind w:left="0" w:right="0" w:firstLine="567"/>
              <w:jc w:val="both"/>
              <w:rPr>
                <w:rFonts w:ascii="Calibri" w:hAnsi="Calibri"/>
                <w:sz w:val="16"/>
                <w:szCs w:val="16"/>
              </w:rPr>
            </w:pPr>
            <w:r>
              <w:rPr>
                <w:sz w:val="16"/>
                <w:szCs w:val="16"/>
              </w:rPr>
              <w:t>Parcela</w:t>
            </w:r>
            <w:r>
              <w:rPr>
                <w:spacing w:val="-7"/>
                <w:sz w:val="16"/>
                <w:szCs w:val="16"/>
              </w:rPr>
              <w:t xml:space="preserve"> </w:t>
            </w:r>
            <w:r>
              <w:rPr>
                <w:sz w:val="16"/>
                <w:szCs w:val="16"/>
              </w:rPr>
              <w:t>do</w:t>
            </w:r>
            <w:r>
              <w:rPr>
                <w:spacing w:val="-9"/>
                <w:sz w:val="16"/>
                <w:szCs w:val="16"/>
              </w:rPr>
              <w:t xml:space="preserve"> </w:t>
            </w:r>
            <w:r>
              <w:rPr>
                <w:spacing w:val="-2"/>
                <w:sz w:val="16"/>
                <w:szCs w:val="16"/>
              </w:rPr>
              <w:t>trabalhador</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color w:val="FF0000"/>
                <w:sz w:val="16"/>
                <w:szCs w:val="16"/>
              </w:rPr>
              <w:t>-R$</w:t>
            </w:r>
            <w:r>
              <w:rPr>
                <w:color w:val="FF0000"/>
                <w:spacing w:val="-4"/>
                <w:sz w:val="16"/>
                <w:szCs w:val="16"/>
              </w:rPr>
              <w:t xml:space="preserve"> </w:t>
            </w:r>
            <w:r>
              <w:rPr>
                <w:color w:val="FF0000"/>
                <w:spacing w:val="-2"/>
                <w:sz w:val="16"/>
                <w:szCs w:val="16"/>
              </w:rPr>
              <w:t>88,89</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-1,81%</w:t>
            </w:r>
          </w:p>
        </w:tc>
      </w:tr>
      <w:tr>
        <w:trPr>
          <w:trHeight w:val="227"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uppressAutoHyphens w:val="true"/>
              <w:overflowPunct w:val="true"/>
              <w:bidi w:val="0"/>
              <w:spacing w:lineRule="auto" w:line="252" w:before="0" w:after="120"/>
              <w:ind w:left="0" w:right="0" w:firstLine="567"/>
              <w:jc w:val="both"/>
              <w:rPr>
                <w:rFonts w:ascii="Calibri" w:hAnsi="Calibri"/>
                <w:sz w:val="16"/>
                <w:szCs w:val="16"/>
              </w:rPr>
            </w:pPr>
            <w:r>
              <w:rPr>
                <w:sz w:val="16"/>
                <w:szCs w:val="16"/>
              </w:rPr>
              <w:t>Crédito</w:t>
            </w:r>
            <w:r>
              <w:rPr>
                <w:spacing w:val="-8"/>
                <w:sz w:val="16"/>
                <w:szCs w:val="16"/>
              </w:rPr>
              <w:t xml:space="preserve"> </w:t>
            </w:r>
            <w:r>
              <w:rPr>
                <w:spacing w:val="-2"/>
                <w:sz w:val="16"/>
                <w:szCs w:val="16"/>
              </w:rPr>
              <w:t>PIS/COFINS</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color w:val="FF0000"/>
                <w:sz w:val="16"/>
                <w:szCs w:val="16"/>
              </w:rPr>
              <w:t>-R$</w:t>
            </w:r>
            <w:r>
              <w:rPr>
                <w:color w:val="FF0000"/>
                <w:spacing w:val="-4"/>
                <w:sz w:val="16"/>
                <w:szCs w:val="16"/>
              </w:rPr>
              <w:t xml:space="preserve"> </w:t>
            </w:r>
            <w:r>
              <w:rPr>
                <w:color w:val="FF0000"/>
                <w:spacing w:val="-2"/>
                <w:sz w:val="16"/>
                <w:szCs w:val="16"/>
              </w:rPr>
              <w:t>14,00</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-0,28%</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6"/>
                <w:szCs w:val="16"/>
              </w:rPr>
            </w:pPr>
            <w:r>
              <w:rPr>
                <w:sz w:val="16"/>
                <w:szCs w:val="16"/>
              </w:rPr>
              <w:t>Vale-refeição</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5"/>
                <w:sz w:val="16"/>
                <w:szCs w:val="16"/>
              </w:rPr>
              <w:t xml:space="preserve"> </w:t>
            </w:r>
            <w:r>
              <w:rPr>
                <w:spacing w:val="-2"/>
                <w:sz w:val="16"/>
                <w:szCs w:val="16"/>
              </w:rPr>
              <w:t>401,82</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8,18%</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uppressAutoHyphens w:val="true"/>
              <w:overflowPunct w:val="true"/>
              <w:bidi w:val="0"/>
              <w:spacing w:lineRule="auto" w:line="252" w:before="0" w:after="120"/>
              <w:ind w:left="0" w:right="0" w:firstLine="567"/>
              <w:jc w:val="both"/>
              <w:rPr>
                <w:rFonts w:ascii="Calibri" w:hAnsi="Calibri"/>
                <w:sz w:val="16"/>
                <w:szCs w:val="16"/>
              </w:rPr>
            </w:pPr>
            <w:r>
              <w:rPr>
                <w:sz w:val="16"/>
                <w:szCs w:val="16"/>
              </w:rPr>
              <w:t>Custo</w:t>
            </w:r>
            <w:r>
              <w:rPr>
                <w:spacing w:val="-7"/>
                <w:sz w:val="16"/>
                <w:szCs w:val="16"/>
              </w:rPr>
              <w:t xml:space="preserve"> </w:t>
            </w:r>
            <w:r>
              <w:rPr>
                <w:spacing w:val="-2"/>
                <w:sz w:val="16"/>
                <w:szCs w:val="16"/>
              </w:rPr>
              <w:t>mensal</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4"/>
                <w:sz w:val="16"/>
                <w:szCs w:val="16"/>
              </w:rPr>
              <w:t xml:space="preserve"> </w:t>
            </w:r>
            <w:r>
              <w:rPr>
                <w:spacing w:val="-2"/>
                <w:sz w:val="16"/>
                <w:szCs w:val="16"/>
              </w:rPr>
              <w:t>472,78</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9,62%</w:t>
            </w:r>
          </w:p>
        </w:tc>
      </w:tr>
      <w:tr>
        <w:trPr>
          <w:trHeight w:val="227"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uppressAutoHyphens w:val="true"/>
              <w:overflowPunct w:val="true"/>
              <w:bidi w:val="0"/>
              <w:spacing w:lineRule="auto" w:line="252" w:before="0" w:after="120"/>
              <w:ind w:left="0" w:right="0" w:firstLine="567"/>
              <w:jc w:val="both"/>
              <w:rPr>
                <w:rFonts w:ascii="Calibri" w:hAnsi="Calibri"/>
                <w:sz w:val="16"/>
                <w:szCs w:val="16"/>
              </w:rPr>
            </w:pPr>
            <w:r>
              <w:rPr>
                <w:sz w:val="16"/>
                <w:szCs w:val="16"/>
              </w:rPr>
              <w:t>Dia</w:t>
            </w:r>
            <w:r>
              <w:rPr>
                <w:spacing w:val="-4"/>
                <w:sz w:val="16"/>
                <w:szCs w:val="16"/>
              </w:rPr>
              <w:t xml:space="preserve"> </w:t>
            </w:r>
            <w:r>
              <w:rPr>
                <w:sz w:val="16"/>
                <w:szCs w:val="16"/>
              </w:rPr>
              <w:t>da</w:t>
            </w:r>
            <w:r>
              <w:rPr>
                <w:spacing w:val="-6"/>
                <w:sz w:val="16"/>
                <w:szCs w:val="16"/>
              </w:rPr>
              <w:t xml:space="preserve"> </w:t>
            </w:r>
            <w:r>
              <w:rPr>
                <w:sz w:val="16"/>
                <w:szCs w:val="16"/>
              </w:rPr>
              <w:t>categoria</w:t>
            </w:r>
            <w:r>
              <w:rPr>
                <w:spacing w:val="-4"/>
                <w:sz w:val="16"/>
                <w:szCs w:val="16"/>
              </w:rPr>
              <w:t xml:space="preserve"> </w:t>
            </w:r>
            <w:r>
              <w:rPr>
                <w:sz w:val="16"/>
                <w:szCs w:val="16"/>
              </w:rPr>
              <w:t>–</w:t>
            </w:r>
            <w:r>
              <w:rPr>
                <w:spacing w:val="-6"/>
                <w:sz w:val="16"/>
                <w:szCs w:val="16"/>
              </w:rPr>
              <w:t xml:space="preserve"> </w:t>
            </w:r>
            <w:r>
              <w:rPr>
                <w:spacing w:val="-2"/>
                <w:sz w:val="16"/>
                <w:szCs w:val="16"/>
              </w:rPr>
              <w:t>16/maio</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5"/>
                <w:sz w:val="16"/>
                <w:szCs w:val="16"/>
              </w:rPr>
              <w:t xml:space="preserve"> </w:t>
            </w:r>
            <w:r>
              <w:rPr>
                <w:spacing w:val="-4"/>
                <w:sz w:val="16"/>
                <w:szCs w:val="16"/>
              </w:rPr>
              <w:t>1,58</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0,03%</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uppressAutoHyphens w:val="true"/>
              <w:overflowPunct w:val="true"/>
              <w:bidi w:val="0"/>
              <w:spacing w:lineRule="auto" w:line="252" w:before="0" w:after="120"/>
              <w:ind w:left="0" w:right="0" w:firstLine="567"/>
              <w:jc w:val="both"/>
              <w:rPr>
                <w:rFonts w:ascii="Calibri" w:hAnsi="Calibri"/>
                <w:sz w:val="16"/>
                <w:szCs w:val="16"/>
              </w:rPr>
            </w:pPr>
            <w:r>
              <w:rPr>
                <w:sz w:val="16"/>
                <w:szCs w:val="16"/>
              </w:rPr>
              <w:t>Parcela</w:t>
            </w:r>
            <w:r>
              <w:rPr>
                <w:spacing w:val="-7"/>
                <w:sz w:val="16"/>
                <w:szCs w:val="16"/>
              </w:rPr>
              <w:t xml:space="preserve"> </w:t>
            </w:r>
            <w:r>
              <w:rPr>
                <w:sz w:val="16"/>
                <w:szCs w:val="16"/>
              </w:rPr>
              <w:t>do</w:t>
            </w:r>
            <w:r>
              <w:rPr>
                <w:spacing w:val="-9"/>
                <w:sz w:val="16"/>
                <w:szCs w:val="16"/>
              </w:rPr>
              <w:t xml:space="preserve"> </w:t>
            </w:r>
            <w:r>
              <w:rPr>
                <w:spacing w:val="-2"/>
                <w:sz w:val="16"/>
                <w:szCs w:val="16"/>
              </w:rPr>
              <w:t>trabalhador</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color w:val="FF0000"/>
                <w:sz w:val="16"/>
                <w:szCs w:val="16"/>
              </w:rPr>
              <w:t>-R$</w:t>
            </w:r>
            <w:r>
              <w:rPr>
                <w:color w:val="FF0000"/>
                <w:spacing w:val="-4"/>
                <w:sz w:val="16"/>
                <w:szCs w:val="16"/>
              </w:rPr>
              <w:t xml:space="preserve"> </w:t>
            </w:r>
            <w:r>
              <w:rPr>
                <w:color w:val="FF0000"/>
                <w:spacing w:val="-2"/>
                <w:sz w:val="16"/>
                <w:szCs w:val="16"/>
              </w:rPr>
              <w:t>31,58</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-0,64%</w:t>
            </w:r>
          </w:p>
        </w:tc>
      </w:tr>
      <w:tr>
        <w:trPr>
          <w:trHeight w:val="230"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uppressAutoHyphens w:val="true"/>
              <w:overflowPunct w:val="true"/>
              <w:bidi w:val="0"/>
              <w:spacing w:lineRule="auto" w:line="252" w:before="0" w:after="120"/>
              <w:ind w:left="0" w:right="0" w:firstLine="567"/>
              <w:jc w:val="both"/>
              <w:rPr>
                <w:rFonts w:ascii="Calibri" w:hAnsi="Calibri"/>
                <w:sz w:val="16"/>
                <w:szCs w:val="16"/>
              </w:rPr>
            </w:pPr>
            <w:r>
              <w:rPr>
                <w:sz w:val="16"/>
                <w:szCs w:val="16"/>
              </w:rPr>
              <w:t>Crédito</w:t>
            </w:r>
            <w:r>
              <w:rPr>
                <w:spacing w:val="-8"/>
                <w:sz w:val="16"/>
                <w:szCs w:val="16"/>
              </w:rPr>
              <w:t xml:space="preserve"> </w:t>
            </w:r>
            <w:r>
              <w:rPr>
                <w:spacing w:val="-2"/>
                <w:sz w:val="16"/>
                <w:szCs w:val="16"/>
              </w:rPr>
              <w:t>PIS/COFINS</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color w:val="FF0000"/>
                <w:sz w:val="16"/>
                <w:szCs w:val="16"/>
              </w:rPr>
              <w:t>-R$</w:t>
            </w:r>
            <w:r>
              <w:rPr>
                <w:color w:val="FF0000"/>
                <w:spacing w:val="-4"/>
                <w:sz w:val="16"/>
                <w:szCs w:val="16"/>
              </w:rPr>
              <w:t xml:space="preserve"> </w:t>
            </w:r>
            <w:r>
              <w:rPr>
                <w:color w:val="FF0000"/>
                <w:spacing w:val="-2"/>
                <w:sz w:val="16"/>
                <w:szCs w:val="16"/>
              </w:rPr>
              <w:t>40,96</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-0,83%</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6"/>
                <w:szCs w:val="16"/>
              </w:rPr>
            </w:pPr>
            <w:r>
              <w:rPr>
                <w:sz w:val="16"/>
                <w:szCs w:val="16"/>
              </w:rPr>
              <w:t>Cesta</w:t>
            </w:r>
            <w:r>
              <w:rPr>
                <w:spacing w:val="-8"/>
                <w:sz w:val="16"/>
                <w:szCs w:val="16"/>
              </w:rPr>
              <w:t xml:space="preserve"> </w:t>
            </w:r>
            <w:r>
              <w:rPr>
                <w:spacing w:val="-2"/>
                <w:sz w:val="16"/>
                <w:szCs w:val="16"/>
              </w:rPr>
              <w:t>básica</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7"/>
                <w:sz w:val="16"/>
                <w:szCs w:val="16"/>
              </w:rPr>
              <w:t xml:space="preserve"> </w:t>
            </w:r>
            <w:r>
              <w:rPr>
                <w:spacing w:val="-2"/>
                <w:sz w:val="16"/>
                <w:szCs w:val="16"/>
              </w:rPr>
              <w:t>120,23</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2,45%</w:t>
            </w:r>
          </w:p>
        </w:tc>
      </w:tr>
      <w:tr>
        <w:trPr>
          <w:trHeight w:val="227"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uppressAutoHyphens w:val="true"/>
              <w:overflowPunct w:val="true"/>
              <w:bidi w:val="0"/>
              <w:spacing w:lineRule="auto" w:line="252" w:before="0" w:after="120"/>
              <w:ind w:left="0" w:right="0" w:firstLine="567"/>
              <w:jc w:val="both"/>
              <w:rPr>
                <w:rFonts w:ascii="Calibri" w:hAnsi="Calibri"/>
                <w:sz w:val="16"/>
                <w:szCs w:val="16"/>
              </w:rPr>
            </w:pPr>
            <w:r>
              <w:rPr>
                <w:sz w:val="16"/>
                <w:szCs w:val="16"/>
              </w:rPr>
              <w:t>Custo</w:t>
            </w:r>
            <w:r>
              <w:rPr>
                <w:spacing w:val="-6"/>
                <w:sz w:val="16"/>
                <w:szCs w:val="16"/>
              </w:rPr>
              <w:t xml:space="preserve"> </w:t>
            </w:r>
            <w:r>
              <w:rPr>
                <w:sz w:val="16"/>
                <w:szCs w:val="16"/>
              </w:rPr>
              <w:t>com</w:t>
            </w:r>
            <w:r>
              <w:rPr>
                <w:spacing w:val="-7"/>
                <w:sz w:val="16"/>
                <w:szCs w:val="16"/>
              </w:rPr>
              <w:t xml:space="preserve"> </w:t>
            </w:r>
            <w:r>
              <w:rPr>
                <w:sz w:val="16"/>
                <w:szCs w:val="16"/>
              </w:rPr>
              <w:t>cesta</w:t>
            </w:r>
            <w:r>
              <w:rPr>
                <w:spacing w:val="-7"/>
                <w:sz w:val="16"/>
                <w:szCs w:val="16"/>
              </w:rPr>
              <w:t xml:space="preserve"> </w:t>
            </w:r>
            <w:r>
              <w:rPr>
                <w:spacing w:val="-2"/>
                <w:sz w:val="16"/>
                <w:szCs w:val="16"/>
              </w:rPr>
              <w:t>básica</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5"/>
                <w:sz w:val="16"/>
                <w:szCs w:val="16"/>
              </w:rPr>
              <w:t xml:space="preserve"> </w:t>
            </w:r>
            <w:r>
              <w:rPr>
                <w:spacing w:val="-2"/>
                <w:sz w:val="16"/>
                <w:szCs w:val="16"/>
              </w:rPr>
              <w:t>132,49</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2,70%</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uppressAutoHyphens w:val="true"/>
              <w:overflowPunct w:val="true"/>
              <w:bidi w:val="0"/>
              <w:spacing w:lineRule="auto" w:line="252" w:before="0" w:after="120"/>
              <w:ind w:left="0" w:right="0" w:firstLine="567"/>
              <w:jc w:val="both"/>
              <w:rPr>
                <w:rFonts w:ascii="Calibri" w:hAnsi="Calibri"/>
                <w:sz w:val="16"/>
                <w:szCs w:val="16"/>
              </w:rPr>
            </w:pPr>
            <w:r>
              <w:rPr>
                <w:sz w:val="16"/>
                <w:szCs w:val="16"/>
              </w:rPr>
              <w:t>Crédito</w:t>
            </w:r>
            <w:r>
              <w:rPr>
                <w:spacing w:val="-8"/>
                <w:sz w:val="16"/>
                <w:szCs w:val="16"/>
              </w:rPr>
              <w:t xml:space="preserve"> </w:t>
            </w:r>
            <w:r>
              <w:rPr>
                <w:spacing w:val="-2"/>
                <w:sz w:val="16"/>
                <w:szCs w:val="16"/>
              </w:rPr>
              <w:t>PIS/COFINS</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color w:val="FF0000"/>
                <w:sz w:val="16"/>
                <w:szCs w:val="16"/>
              </w:rPr>
              <w:t>-R$</w:t>
            </w:r>
            <w:r>
              <w:rPr>
                <w:color w:val="FF0000"/>
                <w:spacing w:val="-4"/>
                <w:sz w:val="16"/>
                <w:szCs w:val="16"/>
              </w:rPr>
              <w:t xml:space="preserve"> </w:t>
            </w:r>
            <w:r>
              <w:rPr>
                <w:color w:val="FF0000"/>
                <w:spacing w:val="-2"/>
                <w:sz w:val="16"/>
                <w:szCs w:val="16"/>
              </w:rPr>
              <w:t>12,26</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-0,25%</w:t>
            </w:r>
          </w:p>
        </w:tc>
      </w:tr>
      <w:tr>
        <w:trPr>
          <w:trHeight w:val="227"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6"/>
                <w:szCs w:val="16"/>
              </w:rPr>
            </w:pPr>
            <w:r>
              <w:rPr>
                <w:sz w:val="16"/>
                <w:szCs w:val="16"/>
              </w:rPr>
              <w:t>Assistência</w:t>
            </w:r>
            <w:r>
              <w:rPr>
                <w:spacing w:val="-13"/>
                <w:sz w:val="16"/>
                <w:szCs w:val="16"/>
              </w:rPr>
              <w:t xml:space="preserve"> </w:t>
            </w:r>
            <w:r>
              <w:rPr>
                <w:sz w:val="16"/>
                <w:szCs w:val="16"/>
              </w:rPr>
              <w:t>médica</w:t>
            </w:r>
            <w:r>
              <w:rPr>
                <w:spacing w:val="-11"/>
                <w:sz w:val="16"/>
                <w:szCs w:val="16"/>
              </w:rPr>
              <w:t xml:space="preserve"> </w:t>
            </w:r>
            <w:r>
              <w:rPr>
                <w:spacing w:val="-2"/>
                <w:sz w:val="16"/>
                <w:szCs w:val="16"/>
              </w:rPr>
              <w:t>familiar</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3"/>
                <w:sz w:val="16"/>
                <w:szCs w:val="16"/>
              </w:rPr>
              <w:t xml:space="preserve"> </w:t>
            </w:r>
            <w:r>
              <w:rPr>
                <w:spacing w:val="-2"/>
                <w:sz w:val="16"/>
                <w:szCs w:val="16"/>
              </w:rPr>
              <w:t>29,09</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0,59%</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uppressAutoHyphens w:val="true"/>
              <w:overflowPunct w:val="true"/>
              <w:bidi w:val="0"/>
              <w:spacing w:lineRule="auto" w:line="252" w:before="0" w:after="120"/>
              <w:ind w:left="0" w:right="0" w:firstLine="567"/>
              <w:jc w:val="both"/>
              <w:rPr>
                <w:rFonts w:ascii="Calibri" w:hAnsi="Calibri"/>
                <w:sz w:val="16"/>
                <w:szCs w:val="16"/>
              </w:rPr>
            </w:pPr>
            <w:r>
              <w:rPr>
                <w:sz w:val="16"/>
                <w:szCs w:val="16"/>
              </w:rPr>
              <w:t>Custo</w:t>
            </w:r>
            <w:r>
              <w:rPr>
                <w:spacing w:val="-7"/>
                <w:sz w:val="16"/>
                <w:szCs w:val="16"/>
              </w:rPr>
              <w:t xml:space="preserve"> </w:t>
            </w:r>
            <w:r>
              <w:rPr>
                <w:sz w:val="16"/>
                <w:szCs w:val="16"/>
              </w:rPr>
              <w:t>com</w:t>
            </w:r>
            <w:r>
              <w:rPr>
                <w:spacing w:val="-8"/>
                <w:sz w:val="16"/>
                <w:szCs w:val="16"/>
              </w:rPr>
              <w:t xml:space="preserve"> </w:t>
            </w:r>
            <w:r>
              <w:rPr>
                <w:sz w:val="16"/>
                <w:szCs w:val="16"/>
              </w:rPr>
              <w:t>assistência</w:t>
            </w:r>
            <w:r>
              <w:rPr>
                <w:spacing w:val="-10"/>
                <w:sz w:val="16"/>
                <w:szCs w:val="16"/>
              </w:rPr>
              <w:t xml:space="preserve"> </w:t>
            </w:r>
            <w:r>
              <w:rPr>
                <w:sz w:val="16"/>
                <w:szCs w:val="16"/>
              </w:rPr>
              <w:t>médica</w:t>
            </w:r>
            <w:r>
              <w:rPr>
                <w:spacing w:val="-11"/>
                <w:sz w:val="16"/>
                <w:szCs w:val="16"/>
              </w:rPr>
              <w:t xml:space="preserve"> </w:t>
            </w:r>
            <w:r>
              <w:rPr>
                <w:spacing w:val="-2"/>
                <w:sz w:val="16"/>
                <w:szCs w:val="16"/>
              </w:rPr>
              <w:t>familiar</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5"/>
                <w:sz w:val="16"/>
                <w:szCs w:val="16"/>
              </w:rPr>
              <w:t xml:space="preserve"> </w:t>
            </w:r>
            <w:r>
              <w:rPr>
                <w:spacing w:val="-2"/>
                <w:sz w:val="16"/>
                <w:szCs w:val="16"/>
              </w:rPr>
              <w:t>32,05</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0,65%</w:t>
            </w:r>
          </w:p>
        </w:tc>
      </w:tr>
      <w:tr>
        <w:trPr>
          <w:trHeight w:val="230"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uppressAutoHyphens w:val="true"/>
              <w:overflowPunct w:val="true"/>
              <w:bidi w:val="0"/>
              <w:spacing w:lineRule="auto" w:line="252" w:before="0" w:after="120"/>
              <w:ind w:left="0" w:right="0" w:firstLine="567"/>
              <w:jc w:val="both"/>
              <w:rPr>
                <w:rFonts w:ascii="Calibri" w:hAnsi="Calibri"/>
                <w:sz w:val="16"/>
                <w:szCs w:val="16"/>
              </w:rPr>
            </w:pPr>
            <w:r>
              <w:rPr>
                <w:sz w:val="16"/>
                <w:szCs w:val="16"/>
              </w:rPr>
              <w:t>Crédito</w:t>
            </w:r>
            <w:r>
              <w:rPr>
                <w:spacing w:val="-8"/>
                <w:sz w:val="16"/>
                <w:szCs w:val="16"/>
              </w:rPr>
              <w:t xml:space="preserve"> </w:t>
            </w:r>
            <w:r>
              <w:rPr>
                <w:spacing w:val="-2"/>
                <w:sz w:val="16"/>
                <w:szCs w:val="16"/>
              </w:rPr>
              <w:t>PIS/COFINS</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color w:val="FF0000"/>
                <w:sz w:val="16"/>
                <w:szCs w:val="16"/>
              </w:rPr>
              <w:t>-R$</w:t>
            </w:r>
            <w:r>
              <w:rPr>
                <w:color w:val="FF0000"/>
                <w:spacing w:val="-5"/>
                <w:sz w:val="16"/>
                <w:szCs w:val="16"/>
              </w:rPr>
              <w:t xml:space="preserve"> </w:t>
            </w:r>
            <w:r>
              <w:rPr>
                <w:color w:val="FF0000"/>
                <w:spacing w:val="-4"/>
                <w:sz w:val="16"/>
                <w:szCs w:val="16"/>
              </w:rPr>
              <w:t>2,96</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w:t>
            </w:r>
            <w:r>
              <w:rPr>
                <w:spacing w:val="-4"/>
                <w:sz w:val="16"/>
                <w:szCs w:val="16"/>
              </w:rPr>
              <w:t>0,06%</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6"/>
                <w:szCs w:val="16"/>
              </w:rPr>
            </w:pPr>
            <w:r>
              <w:rPr>
                <w:sz w:val="16"/>
                <w:szCs w:val="16"/>
              </w:rPr>
              <w:t>Benefício</w:t>
            </w:r>
            <w:r>
              <w:rPr>
                <w:spacing w:val="-9"/>
                <w:sz w:val="16"/>
                <w:szCs w:val="16"/>
              </w:rPr>
              <w:t xml:space="preserve"> </w:t>
            </w:r>
            <w:r>
              <w:rPr>
                <w:sz w:val="16"/>
                <w:szCs w:val="16"/>
              </w:rPr>
              <w:t>social</w:t>
            </w:r>
            <w:r>
              <w:rPr>
                <w:spacing w:val="-7"/>
                <w:sz w:val="16"/>
                <w:szCs w:val="16"/>
              </w:rPr>
              <w:t xml:space="preserve"> </w:t>
            </w:r>
            <w:r>
              <w:rPr>
                <w:sz w:val="16"/>
                <w:szCs w:val="16"/>
              </w:rPr>
              <w:t>familiar</w:t>
            </w:r>
            <w:r>
              <w:rPr>
                <w:spacing w:val="-9"/>
                <w:sz w:val="16"/>
                <w:szCs w:val="16"/>
              </w:rPr>
              <w:t xml:space="preserve"> </w:t>
            </w:r>
            <w:r>
              <w:rPr>
                <w:sz w:val="16"/>
                <w:szCs w:val="16"/>
              </w:rPr>
              <w:t>e</w:t>
            </w:r>
            <w:r>
              <w:rPr>
                <w:spacing w:val="-6"/>
                <w:sz w:val="16"/>
                <w:szCs w:val="16"/>
              </w:rPr>
              <w:t xml:space="preserve"> </w:t>
            </w:r>
            <w:r>
              <w:rPr>
                <w:spacing w:val="-2"/>
                <w:sz w:val="16"/>
                <w:szCs w:val="16"/>
              </w:rPr>
              <w:t>natalidade</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3"/>
                <w:sz w:val="16"/>
                <w:szCs w:val="16"/>
              </w:rPr>
              <w:t xml:space="preserve"> </w:t>
            </w:r>
            <w:r>
              <w:rPr>
                <w:spacing w:val="-2"/>
                <w:sz w:val="16"/>
                <w:szCs w:val="16"/>
              </w:rPr>
              <w:t>13,27</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0,27%</w:t>
            </w:r>
          </w:p>
        </w:tc>
      </w:tr>
      <w:tr>
        <w:trPr>
          <w:trHeight w:val="227"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uppressAutoHyphens w:val="true"/>
              <w:overflowPunct w:val="true"/>
              <w:bidi w:val="0"/>
              <w:spacing w:lineRule="auto" w:line="252" w:before="0" w:after="120"/>
              <w:ind w:left="0" w:right="0" w:firstLine="567"/>
              <w:jc w:val="both"/>
              <w:rPr>
                <w:rFonts w:ascii="Calibri" w:hAnsi="Calibri"/>
                <w:sz w:val="16"/>
                <w:szCs w:val="16"/>
              </w:rPr>
            </w:pPr>
            <w:r>
              <w:rPr>
                <w:sz w:val="16"/>
                <w:szCs w:val="16"/>
              </w:rPr>
              <w:t>Custo</w:t>
            </w:r>
            <w:r>
              <w:rPr>
                <w:spacing w:val="-5"/>
                <w:sz w:val="16"/>
                <w:szCs w:val="16"/>
              </w:rPr>
              <w:t xml:space="preserve"> </w:t>
            </w:r>
            <w:r>
              <w:rPr>
                <w:sz w:val="16"/>
                <w:szCs w:val="16"/>
              </w:rPr>
              <w:t>com</w:t>
            </w:r>
            <w:r>
              <w:rPr>
                <w:spacing w:val="-6"/>
                <w:sz w:val="16"/>
                <w:szCs w:val="16"/>
              </w:rPr>
              <w:t xml:space="preserve"> </w:t>
            </w:r>
            <w:r>
              <w:rPr>
                <w:sz w:val="16"/>
                <w:szCs w:val="16"/>
              </w:rPr>
              <w:t>benefício</w:t>
            </w:r>
            <w:r>
              <w:rPr>
                <w:spacing w:val="-9"/>
                <w:sz w:val="16"/>
                <w:szCs w:val="16"/>
              </w:rPr>
              <w:t xml:space="preserve"> </w:t>
            </w:r>
            <w:r>
              <w:rPr>
                <w:sz w:val="16"/>
                <w:szCs w:val="16"/>
              </w:rPr>
              <w:t>social</w:t>
            </w:r>
            <w:r>
              <w:rPr>
                <w:spacing w:val="-8"/>
                <w:sz w:val="16"/>
                <w:szCs w:val="16"/>
              </w:rPr>
              <w:t xml:space="preserve"> </w:t>
            </w:r>
            <w:r>
              <w:rPr>
                <w:sz w:val="16"/>
                <w:szCs w:val="16"/>
              </w:rPr>
              <w:t>familiar</w:t>
            </w:r>
            <w:r>
              <w:rPr>
                <w:spacing w:val="-7"/>
                <w:sz w:val="16"/>
                <w:szCs w:val="16"/>
              </w:rPr>
              <w:t xml:space="preserve"> </w:t>
            </w:r>
            <w:r>
              <w:rPr>
                <w:sz w:val="16"/>
                <w:szCs w:val="16"/>
              </w:rPr>
              <w:t>e</w:t>
            </w:r>
            <w:r>
              <w:rPr>
                <w:spacing w:val="-10"/>
                <w:sz w:val="16"/>
                <w:szCs w:val="16"/>
              </w:rPr>
              <w:t xml:space="preserve"> </w:t>
            </w:r>
            <w:r>
              <w:rPr>
                <w:spacing w:val="-2"/>
                <w:sz w:val="16"/>
                <w:szCs w:val="16"/>
              </w:rPr>
              <w:t>natalidade</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5"/>
                <w:sz w:val="16"/>
                <w:szCs w:val="16"/>
              </w:rPr>
              <w:t xml:space="preserve"> </w:t>
            </w:r>
            <w:r>
              <w:rPr>
                <w:spacing w:val="-2"/>
                <w:sz w:val="16"/>
                <w:szCs w:val="16"/>
              </w:rPr>
              <w:t>14,62</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0,30%</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uppressAutoHyphens w:val="true"/>
              <w:overflowPunct w:val="true"/>
              <w:bidi w:val="0"/>
              <w:spacing w:lineRule="auto" w:line="252" w:before="0" w:after="120"/>
              <w:ind w:left="0" w:right="0" w:firstLine="567"/>
              <w:jc w:val="both"/>
              <w:rPr>
                <w:rFonts w:ascii="Calibri" w:hAnsi="Calibri"/>
                <w:sz w:val="16"/>
                <w:szCs w:val="16"/>
              </w:rPr>
            </w:pPr>
            <w:r>
              <w:rPr>
                <w:sz w:val="16"/>
                <w:szCs w:val="16"/>
              </w:rPr>
              <w:t>Crédito</w:t>
            </w:r>
            <w:r>
              <w:rPr>
                <w:spacing w:val="-8"/>
                <w:sz w:val="16"/>
                <w:szCs w:val="16"/>
              </w:rPr>
              <w:t xml:space="preserve"> </w:t>
            </w:r>
            <w:r>
              <w:rPr>
                <w:spacing w:val="-2"/>
                <w:sz w:val="16"/>
                <w:szCs w:val="16"/>
              </w:rPr>
              <w:t>PIS/COFINS</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color w:val="FF0000"/>
                <w:sz w:val="16"/>
                <w:szCs w:val="16"/>
              </w:rPr>
              <w:t>-R$</w:t>
            </w:r>
            <w:r>
              <w:rPr>
                <w:color w:val="FF0000"/>
                <w:spacing w:val="-5"/>
                <w:sz w:val="16"/>
                <w:szCs w:val="16"/>
              </w:rPr>
              <w:t xml:space="preserve"> </w:t>
            </w:r>
            <w:r>
              <w:rPr>
                <w:color w:val="FF0000"/>
                <w:spacing w:val="-4"/>
                <w:sz w:val="16"/>
                <w:szCs w:val="16"/>
              </w:rPr>
              <w:t>1,35</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-0,03%</w:t>
            </w:r>
          </w:p>
        </w:tc>
      </w:tr>
      <w:tr>
        <w:trPr>
          <w:trHeight w:val="223" w:hRule="atLeast"/>
        </w:trPr>
        <w:tc>
          <w:tcPr>
            <w:tcW w:w="5100" w:type="dxa"/>
            <w:tcBorders>
              <w:top w:val="single" w:sz="4" w:space="0" w:color="000000"/>
              <w:left w:val="single" w:sz="4" w:space="0" w:color="000000"/>
              <w:bottom w:val="single" w:sz="6" w:space="0" w:color="000000"/>
              <w:right w:val="single" w:sz="4" w:space="0" w:color="000000"/>
            </w:tcBorders>
          </w:tcPr>
          <w:p>
            <w:pPr>
              <w:pStyle w:val="Corpodotexto"/>
              <w:widowControl w:val="false"/>
              <w:spacing w:before="0" w:after="120"/>
              <w:rPr>
                <w:rFonts w:ascii="Calibri" w:hAnsi="Calibri"/>
                <w:sz w:val="16"/>
                <w:szCs w:val="16"/>
              </w:rPr>
            </w:pPr>
            <w:r>
              <w:rPr>
                <w:sz w:val="16"/>
                <w:szCs w:val="16"/>
              </w:rPr>
              <w:t>Auxílio-creche</w:t>
            </w:r>
          </w:p>
        </w:tc>
        <w:tc>
          <w:tcPr>
            <w:tcW w:w="1737" w:type="dxa"/>
            <w:gridSpan w:val="3"/>
            <w:tcBorders>
              <w:top w:val="single" w:sz="4" w:space="0" w:color="000000"/>
              <w:left w:val="single" w:sz="4" w:space="0" w:color="000000"/>
              <w:bottom w:val="single" w:sz="6"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5"/>
                <w:sz w:val="16"/>
                <w:szCs w:val="16"/>
              </w:rPr>
              <w:t xml:space="preserve"> </w:t>
            </w:r>
            <w:r>
              <w:rPr>
                <w:spacing w:val="-2"/>
                <w:sz w:val="16"/>
                <w:szCs w:val="16"/>
              </w:rPr>
              <w:t>20,56</w:t>
            </w:r>
          </w:p>
        </w:tc>
        <w:tc>
          <w:tcPr>
            <w:tcW w:w="1683" w:type="dxa"/>
            <w:tcBorders>
              <w:top w:val="single" w:sz="4" w:space="0" w:color="000000"/>
              <w:left w:val="single" w:sz="4" w:space="0" w:color="000000"/>
              <w:bottom w:val="single" w:sz="6"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0,42%</w:t>
            </w:r>
          </w:p>
        </w:tc>
      </w:tr>
      <w:tr>
        <w:trPr>
          <w:trHeight w:val="223" w:hRule="atLeast"/>
        </w:trPr>
        <w:tc>
          <w:tcPr>
            <w:tcW w:w="5100" w:type="dxa"/>
            <w:tcBorders>
              <w:top w:val="single" w:sz="6"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6"/>
                <w:szCs w:val="16"/>
              </w:rPr>
            </w:pPr>
            <w:r>
              <w:rPr>
                <w:spacing w:val="-2"/>
                <w:sz w:val="16"/>
                <w:szCs w:val="16"/>
              </w:rPr>
              <w:t>Norma</w:t>
            </w:r>
            <w:r>
              <w:rPr>
                <w:spacing w:val="1"/>
                <w:sz w:val="16"/>
                <w:szCs w:val="16"/>
              </w:rPr>
              <w:t xml:space="preserve"> </w:t>
            </w:r>
            <w:r>
              <w:rPr>
                <w:spacing w:val="-2"/>
                <w:sz w:val="16"/>
                <w:szCs w:val="16"/>
              </w:rPr>
              <w:t>Regulamentadora</w:t>
            </w:r>
            <w:r>
              <w:rPr>
                <w:spacing w:val="6"/>
                <w:sz w:val="16"/>
                <w:szCs w:val="16"/>
              </w:rPr>
              <w:t xml:space="preserve"> </w:t>
            </w:r>
            <w:r>
              <w:rPr>
                <w:spacing w:val="-2"/>
                <w:sz w:val="16"/>
                <w:szCs w:val="16"/>
              </w:rPr>
              <w:t>N.º</w:t>
            </w:r>
            <w:r>
              <w:rPr>
                <w:sz w:val="16"/>
                <w:szCs w:val="16"/>
              </w:rPr>
              <w:t xml:space="preserve"> </w:t>
            </w:r>
            <w:r>
              <w:rPr>
                <w:spacing w:val="-5"/>
                <w:sz w:val="16"/>
                <w:szCs w:val="16"/>
              </w:rPr>
              <w:t>07</w:t>
            </w:r>
          </w:p>
        </w:tc>
        <w:tc>
          <w:tcPr>
            <w:tcW w:w="1737" w:type="dxa"/>
            <w:gridSpan w:val="3"/>
            <w:tcBorders>
              <w:top w:val="single" w:sz="6"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3"/>
                <w:sz w:val="16"/>
                <w:szCs w:val="16"/>
              </w:rPr>
              <w:t xml:space="preserve"> </w:t>
            </w:r>
            <w:r>
              <w:rPr>
                <w:spacing w:val="-4"/>
                <w:sz w:val="16"/>
                <w:szCs w:val="16"/>
              </w:rPr>
              <w:t>6,93</w:t>
            </w:r>
          </w:p>
        </w:tc>
        <w:tc>
          <w:tcPr>
            <w:tcW w:w="1683" w:type="dxa"/>
            <w:tcBorders>
              <w:top w:val="single" w:sz="6"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0,14%</w:t>
            </w:r>
          </w:p>
        </w:tc>
      </w:tr>
      <w:tr>
        <w:trPr>
          <w:trHeight w:val="230" w:hRule="atLeast"/>
        </w:trPr>
        <w:tc>
          <w:tcPr>
            <w:tcW w:w="5100" w:type="dxa"/>
            <w:tcBorders>
              <w:top w:val="single" w:sz="4" w:space="0" w:color="000000"/>
              <w:left w:val="single" w:sz="4" w:space="0" w:color="000000"/>
              <w:bottom w:val="single" w:sz="4" w:space="0" w:color="000000"/>
              <w:right w:val="single" w:sz="4" w:space="0" w:color="000000"/>
            </w:tcBorders>
            <w:shd w:fill="C4C3BC" w:val="clear"/>
          </w:tcPr>
          <w:p>
            <w:pPr>
              <w:pStyle w:val="Corpodotexto"/>
              <w:widowControl w:val="false"/>
              <w:spacing w:before="0" w:after="120"/>
              <w:rPr>
                <w:rFonts w:ascii="Calibri" w:hAnsi="Calibri"/>
                <w:sz w:val="16"/>
                <w:szCs w:val="16"/>
              </w:rPr>
            </w:pPr>
            <w:r>
              <w:rPr>
                <w:b/>
                <w:sz w:val="16"/>
                <w:szCs w:val="16"/>
              </w:rPr>
              <w:t>Insumos</w:t>
            </w:r>
            <w:r>
              <w:rPr>
                <w:b/>
                <w:spacing w:val="-10"/>
                <w:sz w:val="16"/>
                <w:szCs w:val="16"/>
              </w:rPr>
              <w:t xml:space="preserve"> </w:t>
            </w:r>
            <w:r>
              <w:rPr>
                <w:b/>
                <w:spacing w:val="-2"/>
                <w:sz w:val="16"/>
                <w:szCs w:val="16"/>
              </w:rPr>
              <w:t>Diversos</w:t>
            </w:r>
          </w:p>
        </w:tc>
        <w:tc>
          <w:tcPr>
            <w:tcW w:w="1737" w:type="dxa"/>
            <w:gridSpan w:val="3"/>
            <w:tcBorders>
              <w:top w:val="single" w:sz="4" w:space="0" w:color="000000"/>
              <w:left w:val="single" w:sz="4" w:space="0" w:color="000000"/>
              <w:bottom w:val="single" w:sz="4" w:space="0" w:color="000000"/>
              <w:right w:val="single" w:sz="4" w:space="0" w:color="000000"/>
            </w:tcBorders>
            <w:shd w:fill="C4C3BC" w:val="clear"/>
          </w:tcPr>
          <w:p>
            <w:pPr>
              <w:pStyle w:val="Corpodotexto"/>
              <w:widowControl w:val="false"/>
              <w:spacing w:before="0" w:after="120"/>
              <w:jc w:val="center"/>
              <w:rPr>
                <w:rFonts w:ascii="Calibri" w:hAnsi="Calibri"/>
                <w:sz w:val="16"/>
                <w:szCs w:val="16"/>
              </w:rPr>
            </w:pPr>
            <w:r>
              <w:rPr>
                <w:b/>
                <w:sz w:val="16"/>
                <w:szCs w:val="16"/>
              </w:rPr>
              <w:t>R$</w:t>
            </w:r>
            <w:r>
              <w:rPr>
                <w:b/>
                <w:spacing w:val="-5"/>
                <w:sz w:val="16"/>
                <w:szCs w:val="16"/>
              </w:rPr>
              <w:t xml:space="preserve"> </w:t>
            </w:r>
            <w:r>
              <w:rPr>
                <w:b/>
                <w:spacing w:val="-2"/>
                <w:sz w:val="16"/>
                <w:szCs w:val="16"/>
              </w:rPr>
              <w:t>513,59</w:t>
            </w:r>
          </w:p>
        </w:tc>
        <w:tc>
          <w:tcPr>
            <w:tcW w:w="1683" w:type="dxa"/>
            <w:tcBorders>
              <w:top w:val="single" w:sz="4" w:space="0" w:color="000000"/>
              <w:left w:val="single" w:sz="4" w:space="0" w:color="000000"/>
              <w:bottom w:val="single" w:sz="4" w:space="0" w:color="000000"/>
              <w:right w:val="single" w:sz="4" w:space="0" w:color="000000"/>
            </w:tcBorders>
            <w:shd w:fill="C4C3BC" w:val="clear"/>
          </w:tcPr>
          <w:p>
            <w:pPr>
              <w:pStyle w:val="Corpodotexto"/>
              <w:widowControl w:val="false"/>
              <w:spacing w:before="0" w:after="120"/>
              <w:jc w:val="center"/>
              <w:rPr>
                <w:rFonts w:ascii="Calibri" w:hAnsi="Calibri"/>
                <w:sz w:val="16"/>
                <w:szCs w:val="16"/>
              </w:rPr>
            </w:pPr>
            <w:r>
              <w:rPr>
                <w:sz w:val="16"/>
                <w:szCs w:val="16"/>
              </w:rPr>
              <w:t>10,45%</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6"/>
                <w:szCs w:val="16"/>
              </w:rPr>
            </w:pPr>
            <w:r>
              <w:rPr>
                <w:sz w:val="16"/>
                <w:szCs w:val="16"/>
              </w:rPr>
              <w:t>Uniforme</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3"/>
                <w:sz w:val="16"/>
                <w:szCs w:val="16"/>
              </w:rPr>
              <w:t xml:space="preserve"> </w:t>
            </w:r>
            <w:r>
              <w:rPr>
                <w:spacing w:val="-2"/>
                <w:sz w:val="16"/>
                <w:szCs w:val="16"/>
              </w:rPr>
              <w:t>44,59</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0,91%</w:t>
            </w:r>
          </w:p>
        </w:tc>
      </w:tr>
      <w:tr>
        <w:trPr>
          <w:trHeight w:val="227"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uppressAutoHyphens w:val="true"/>
              <w:overflowPunct w:val="true"/>
              <w:bidi w:val="0"/>
              <w:spacing w:lineRule="auto" w:line="252" w:before="0" w:after="120"/>
              <w:ind w:left="0" w:right="0" w:firstLine="567"/>
              <w:jc w:val="both"/>
              <w:rPr>
                <w:rFonts w:ascii="Calibri" w:hAnsi="Calibri"/>
                <w:sz w:val="16"/>
                <w:szCs w:val="16"/>
              </w:rPr>
            </w:pPr>
            <w:r>
              <w:rPr>
                <w:sz w:val="16"/>
                <w:szCs w:val="16"/>
              </w:rPr>
              <w:t>Custo</w:t>
            </w:r>
            <w:r>
              <w:rPr>
                <w:spacing w:val="-7"/>
                <w:sz w:val="16"/>
                <w:szCs w:val="16"/>
              </w:rPr>
              <w:t xml:space="preserve"> </w:t>
            </w:r>
            <w:r>
              <w:rPr>
                <w:spacing w:val="-2"/>
                <w:sz w:val="16"/>
                <w:szCs w:val="16"/>
              </w:rPr>
              <w:t>mensal</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3"/>
                <w:sz w:val="16"/>
                <w:szCs w:val="16"/>
              </w:rPr>
              <w:t xml:space="preserve"> </w:t>
            </w:r>
            <w:r>
              <w:rPr>
                <w:spacing w:val="-2"/>
                <w:sz w:val="16"/>
                <w:szCs w:val="16"/>
              </w:rPr>
              <w:t>49,13</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1,00%</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uppressAutoHyphens w:val="true"/>
              <w:overflowPunct w:val="true"/>
              <w:bidi w:val="0"/>
              <w:spacing w:lineRule="auto" w:line="252" w:before="0" w:after="120"/>
              <w:ind w:left="0" w:right="0" w:firstLine="567"/>
              <w:jc w:val="both"/>
              <w:rPr>
                <w:rFonts w:ascii="Calibri" w:hAnsi="Calibri"/>
                <w:sz w:val="16"/>
                <w:szCs w:val="16"/>
              </w:rPr>
            </w:pPr>
            <w:r>
              <w:rPr>
                <w:sz w:val="16"/>
                <w:szCs w:val="16"/>
              </w:rPr>
              <w:t>Crédito</w:t>
            </w:r>
            <w:r>
              <w:rPr>
                <w:spacing w:val="-4"/>
                <w:sz w:val="16"/>
                <w:szCs w:val="16"/>
              </w:rPr>
              <w:t xml:space="preserve"> </w:t>
            </w:r>
            <w:r>
              <w:rPr>
                <w:spacing w:val="-2"/>
                <w:sz w:val="16"/>
                <w:szCs w:val="16"/>
              </w:rPr>
              <w:t>PIS/COFINS</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color w:val="FF0000"/>
                <w:sz w:val="16"/>
                <w:szCs w:val="16"/>
              </w:rPr>
              <w:t>-R$</w:t>
            </w:r>
            <w:r>
              <w:rPr>
                <w:color w:val="FF0000"/>
                <w:spacing w:val="-5"/>
                <w:sz w:val="16"/>
                <w:szCs w:val="16"/>
              </w:rPr>
              <w:t xml:space="preserve"> </w:t>
            </w:r>
            <w:r>
              <w:rPr>
                <w:color w:val="FF0000"/>
                <w:spacing w:val="-4"/>
                <w:sz w:val="16"/>
                <w:szCs w:val="16"/>
              </w:rPr>
              <w:t>4,54</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-0,09%</w:t>
            </w:r>
          </w:p>
        </w:tc>
      </w:tr>
      <w:tr>
        <w:trPr>
          <w:trHeight w:val="227"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6"/>
                <w:szCs w:val="16"/>
              </w:rPr>
            </w:pPr>
            <w:r>
              <w:rPr>
                <w:sz w:val="16"/>
                <w:szCs w:val="16"/>
              </w:rPr>
              <w:t>EPI</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3"/>
                <w:sz w:val="16"/>
                <w:szCs w:val="16"/>
              </w:rPr>
              <w:t xml:space="preserve"> </w:t>
            </w:r>
            <w:r>
              <w:rPr>
                <w:spacing w:val="-4"/>
                <w:sz w:val="16"/>
                <w:szCs w:val="16"/>
              </w:rPr>
              <w:t>7,67</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0,16%</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uppressAutoHyphens w:val="true"/>
              <w:overflowPunct w:val="true"/>
              <w:bidi w:val="0"/>
              <w:spacing w:lineRule="auto" w:line="252" w:before="0" w:after="120"/>
              <w:ind w:left="0" w:right="0" w:firstLine="567"/>
              <w:jc w:val="both"/>
              <w:rPr>
                <w:rFonts w:ascii="Calibri" w:hAnsi="Calibri"/>
                <w:sz w:val="16"/>
                <w:szCs w:val="16"/>
              </w:rPr>
            </w:pPr>
            <w:r>
              <w:rPr>
                <w:sz w:val="16"/>
                <w:szCs w:val="16"/>
              </w:rPr>
              <w:t>Custo</w:t>
            </w:r>
            <w:r>
              <w:rPr>
                <w:spacing w:val="-7"/>
                <w:sz w:val="16"/>
                <w:szCs w:val="16"/>
              </w:rPr>
              <w:t xml:space="preserve"> </w:t>
            </w:r>
            <w:r>
              <w:rPr>
                <w:spacing w:val="-2"/>
                <w:sz w:val="16"/>
                <w:szCs w:val="16"/>
              </w:rPr>
              <w:t>mensal</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3"/>
                <w:sz w:val="16"/>
                <w:szCs w:val="16"/>
              </w:rPr>
              <w:t xml:space="preserve"> </w:t>
            </w:r>
            <w:r>
              <w:rPr>
                <w:spacing w:val="-4"/>
                <w:sz w:val="16"/>
                <w:szCs w:val="16"/>
              </w:rPr>
              <w:t>8,45</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0,17%</w:t>
            </w:r>
          </w:p>
        </w:tc>
      </w:tr>
      <w:tr>
        <w:trPr>
          <w:trHeight w:val="230"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uppressAutoHyphens w:val="true"/>
              <w:overflowPunct w:val="true"/>
              <w:bidi w:val="0"/>
              <w:spacing w:lineRule="auto" w:line="252" w:before="0" w:after="120"/>
              <w:ind w:left="0" w:right="0" w:firstLine="567"/>
              <w:jc w:val="both"/>
              <w:rPr>
                <w:rFonts w:ascii="Calibri" w:hAnsi="Calibri"/>
                <w:sz w:val="16"/>
                <w:szCs w:val="16"/>
              </w:rPr>
            </w:pPr>
            <w:r>
              <w:rPr>
                <w:sz w:val="16"/>
                <w:szCs w:val="16"/>
              </w:rPr>
              <w:t>Crédito</w:t>
            </w:r>
            <w:r>
              <w:rPr>
                <w:spacing w:val="-8"/>
                <w:sz w:val="16"/>
                <w:szCs w:val="16"/>
              </w:rPr>
              <w:t xml:space="preserve"> </w:t>
            </w:r>
            <w:r>
              <w:rPr>
                <w:spacing w:val="-2"/>
                <w:sz w:val="16"/>
                <w:szCs w:val="16"/>
              </w:rPr>
              <w:t>PIS/COFINS</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color w:val="FF0000"/>
                <w:sz w:val="16"/>
                <w:szCs w:val="16"/>
              </w:rPr>
              <w:t>-R$</w:t>
            </w:r>
            <w:r>
              <w:rPr>
                <w:color w:val="FF0000"/>
                <w:spacing w:val="-5"/>
                <w:sz w:val="16"/>
                <w:szCs w:val="16"/>
              </w:rPr>
              <w:t xml:space="preserve"> </w:t>
            </w:r>
            <w:r>
              <w:rPr>
                <w:color w:val="FF0000"/>
                <w:spacing w:val="-4"/>
                <w:sz w:val="16"/>
                <w:szCs w:val="16"/>
              </w:rPr>
              <w:t>0,78</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-0,02%</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6"/>
                <w:szCs w:val="16"/>
              </w:rPr>
            </w:pPr>
            <w:r>
              <w:rPr>
                <w:sz w:val="16"/>
                <w:szCs w:val="16"/>
              </w:rPr>
              <w:t>Material</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5"/>
                <w:sz w:val="16"/>
                <w:szCs w:val="16"/>
              </w:rPr>
              <w:t xml:space="preserve"> </w:t>
            </w:r>
            <w:r>
              <w:rPr>
                <w:spacing w:val="-2"/>
                <w:sz w:val="16"/>
                <w:szCs w:val="16"/>
              </w:rPr>
              <w:t>461,33</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9,39%</w:t>
            </w:r>
          </w:p>
        </w:tc>
      </w:tr>
      <w:tr>
        <w:trPr>
          <w:trHeight w:val="227" w:hRule="atLeast"/>
        </w:trPr>
        <w:tc>
          <w:tcPr>
            <w:tcW w:w="5100" w:type="dxa"/>
            <w:tcBorders>
              <w:top w:val="single" w:sz="4" w:space="0" w:color="000000"/>
              <w:left w:val="single" w:sz="4" w:space="0" w:color="000000"/>
              <w:bottom w:val="single" w:sz="4" w:space="0" w:color="000000"/>
              <w:right w:val="single" w:sz="4" w:space="0" w:color="000000"/>
            </w:tcBorders>
            <w:shd w:fill="C4C3BC" w:val="clear"/>
          </w:tcPr>
          <w:p>
            <w:pPr>
              <w:pStyle w:val="Corpodotexto"/>
              <w:widowControl w:val="false"/>
              <w:spacing w:before="0" w:after="120"/>
              <w:rPr>
                <w:rFonts w:ascii="Calibri" w:hAnsi="Calibri"/>
                <w:sz w:val="16"/>
                <w:szCs w:val="16"/>
              </w:rPr>
            </w:pPr>
            <w:r>
              <w:rPr>
                <w:b/>
                <w:sz w:val="16"/>
                <w:szCs w:val="16"/>
              </w:rPr>
              <w:t>Encargos</w:t>
            </w:r>
            <w:r>
              <w:rPr>
                <w:b/>
                <w:spacing w:val="-5"/>
                <w:sz w:val="16"/>
                <w:szCs w:val="16"/>
              </w:rPr>
              <w:t xml:space="preserve"> </w:t>
            </w:r>
            <w:r>
              <w:rPr>
                <w:b/>
                <w:sz w:val="16"/>
                <w:szCs w:val="16"/>
              </w:rPr>
              <w:t>Sociais</w:t>
            </w:r>
            <w:r>
              <w:rPr>
                <w:b/>
                <w:spacing w:val="-10"/>
                <w:sz w:val="16"/>
                <w:szCs w:val="16"/>
              </w:rPr>
              <w:t xml:space="preserve"> </w:t>
            </w:r>
            <w:r>
              <w:rPr>
                <w:b/>
                <w:sz w:val="16"/>
                <w:szCs w:val="16"/>
              </w:rPr>
              <w:t>e</w:t>
            </w:r>
            <w:r>
              <w:rPr>
                <w:b/>
                <w:spacing w:val="-7"/>
                <w:sz w:val="16"/>
                <w:szCs w:val="16"/>
              </w:rPr>
              <w:t xml:space="preserve"> </w:t>
            </w:r>
            <w:r>
              <w:rPr>
                <w:b/>
                <w:spacing w:val="-2"/>
                <w:sz w:val="16"/>
                <w:szCs w:val="16"/>
              </w:rPr>
              <w:t>Trabalhistas</w:t>
            </w:r>
          </w:p>
        </w:tc>
        <w:tc>
          <w:tcPr>
            <w:tcW w:w="1737" w:type="dxa"/>
            <w:gridSpan w:val="3"/>
            <w:tcBorders>
              <w:top w:val="single" w:sz="4" w:space="0" w:color="000000"/>
              <w:left w:val="single" w:sz="4" w:space="0" w:color="000000"/>
              <w:bottom w:val="single" w:sz="4" w:space="0" w:color="000000"/>
              <w:right w:val="single" w:sz="4" w:space="0" w:color="000000"/>
            </w:tcBorders>
            <w:shd w:fill="C4C3BC" w:val="clear"/>
          </w:tcPr>
          <w:p>
            <w:pPr>
              <w:pStyle w:val="Corpodotexto"/>
              <w:widowControl w:val="false"/>
              <w:spacing w:before="0" w:after="120"/>
              <w:jc w:val="center"/>
              <w:rPr>
                <w:rFonts w:ascii="Calibri" w:hAnsi="Calibri"/>
                <w:sz w:val="16"/>
                <w:szCs w:val="16"/>
              </w:rPr>
            </w:pPr>
            <w:r>
              <w:rPr>
                <w:b/>
                <w:sz w:val="16"/>
                <w:szCs w:val="16"/>
              </w:rPr>
              <w:t>R$</w:t>
            </w:r>
            <w:r>
              <w:rPr>
                <w:b/>
                <w:spacing w:val="-5"/>
                <w:sz w:val="16"/>
                <w:szCs w:val="16"/>
              </w:rPr>
              <w:t xml:space="preserve"> </w:t>
            </w:r>
            <w:r>
              <w:rPr>
                <w:b/>
                <w:spacing w:val="-2"/>
                <w:sz w:val="16"/>
                <w:szCs w:val="16"/>
              </w:rPr>
              <w:t>1.120,05</w:t>
            </w:r>
          </w:p>
        </w:tc>
        <w:tc>
          <w:tcPr>
            <w:tcW w:w="1683" w:type="dxa"/>
            <w:tcBorders>
              <w:top w:val="single" w:sz="4" w:space="0" w:color="000000"/>
              <w:left w:val="single" w:sz="4" w:space="0" w:color="000000"/>
              <w:bottom w:val="single" w:sz="4" w:space="0" w:color="000000"/>
              <w:right w:val="single" w:sz="4" w:space="0" w:color="000000"/>
            </w:tcBorders>
            <w:shd w:fill="C4C3BC" w:val="clear"/>
          </w:tcPr>
          <w:p>
            <w:pPr>
              <w:pStyle w:val="Corpodotexto"/>
              <w:widowControl w:val="false"/>
              <w:spacing w:before="0" w:after="120"/>
              <w:jc w:val="center"/>
              <w:rPr>
                <w:rFonts w:ascii="Calibri" w:hAnsi="Calibri"/>
                <w:sz w:val="16"/>
                <w:szCs w:val="16"/>
              </w:rPr>
            </w:pPr>
            <w:r>
              <w:rPr>
                <w:sz w:val="16"/>
                <w:szCs w:val="16"/>
              </w:rPr>
              <w:t>22,80%</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6"/>
                <w:szCs w:val="16"/>
              </w:rPr>
            </w:pPr>
            <w:r>
              <w:rPr>
                <w:sz w:val="16"/>
                <w:szCs w:val="16"/>
              </w:rPr>
              <w:t>Encargos</w:t>
            </w:r>
            <w:r>
              <w:rPr>
                <w:spacing w:val="-11"/>
                <w:sz w:val="16"/>
                <w:szCs w:val="16"/>
              </w:rPr>
              <w:t xml:space="preserve"> </w:t>
            </w:r>
            <w:r>
              <w:rPr>
                <w:sz w:val="16"/>
                <w:szCs w:val="16"/>
              </w:rPr>
              <w:t>previdenciários</w:t>
            </w:r>
            <w:r>
              <w:rPr>
                <w:spacing w:val="-8"/>
                <w:sz w:val="16"/>
                <w:szCs w:val="16"/>
              </w:rPr>
              <w:t xml:space="preserve"> </w:t>
            </w:r>
            <w:r>
              <w:rPr>
                <w:sz w:val="16"/>
                <w:szCs w:val="16"/>
              </w:rPr>
              <w:t>e</w:t>
            </w:r>
            <w:r>
              <w:rPr>
                <w:spacing w:val="-12"/>
                <w:sz w:val="16"/>
                <w:szCs w:val="16"/>
              </w:rPr>
              <w:t xml:space="preserve"> </w:t>
            </w:r>
            <w:r>
              <w:rPr>
                <w:spacing w:val="-4"/>
                <w:sz w:val="16"/>
                <w:szCs w:val="16"/>
              </w:rPr>
              <w:t>FGTS</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4"/>
                <w:sz w:val="16"/>
                <w:szCs w:val="16"/>
              </w:rPr>
              <w:t xml:space="preserve"> </w:t>
            </w:r>
            <w:r>
              <w:rPr>
                <w:spacing w:val="-2"/>
                <w:sz w:val="16"/>
                <w:szCs w:val="16"/>
              </w:rPr>
              <w:t>545,21</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11,10%</w:t>
            </w:r>
          </w:p>
        </w:tc>
      </w:tr>
      <w:tr>
        <w:trPr>
          <w:trHeight w:val="227"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6"/>
                <w:szCs w:val="16"/>
              </w:rPr>
            </w:pPr>
            <w:r>
              <w:rPr>
                <w:sz w:val="16"/>
                <w:szCs w:val="16"/>
              </w:rPr>
              <w:t>13º</w:t>
            </w:r>
            <w:r>
              <w:rPr>
                <w:spacing w:val="-8"/>
                <w:sz w:val="16"/>
                <w:szCs w:val="16"/>
              </w:rPr>
              <w:t xml:space="preserve"> </w:t>
            </w:r>
            <w:r>
              <w:rPr>
                <w:sz w:val="16"/>
                <w:szCs w:val="16"/>
              </w:rPr>
              <w:t>Salário</w:t>
            </w:r>
            <w:r>
              <w:rPr>
                <w:spacing w:val="-8"/>
                <w:sz w:val="16"/>
                <w:szCs w:val="16"/>
              </w:rPr>
              <w:t xml:space="preserve"> </w:t>
            </w:r>
            <w:r>
              <w:rPr>
                <w:sz w:val="16"/>
                <w:szCs w:val="16"/>
              </w:rPr>
              <w:t>+</w:t>
            </w:r>
            <w:r>
              <w:rPr>
                <w:spacing w:val="-4"/>
                <w:sz w:val="16"/>
                <w:szCs w:val="16"/>
              </w:rPr>
              <w:t xml:space="preserve"> </w:t>
            </w:r>
            <w:r>
              <w:rPr>
                <w:sz w:val="16"/>
                <w:szCs w:val="16"/>
              </w:rPr>
              <w:t>Adicional</w:t>
            </w:r>
            <w:r>
              <w:rPr>
                <w:spacing w:val="-7"/>
                <w:sz w:val="16"/>
                <w:szCs w:val="16"/>
              </w:rPr>
              <w:t xml:space="preserve"> </w:t>
            </w:r>
            <w:r>
              <w:rPr>
                <w:sz w:val="16"/>
                <w:szCs w:val="16"/>
              </w:rPr>
              <w:t>de</w:t>
            </w:r>
            <w:r>
              <w:rPr>
                <w:spacing w:val="-7"/>
                <w:sz w:val="16"/>
                <w:szCs w:val="16"/>
              </w:rPr>
              <w:t xml:space="preserve"> </w:t>
            </w:r>
            <w:r>
              <w:rPr>
                <w:spacing w:val="-2"/>
                <w:sz w:val="16"/>
                <w:szCs w:val="16"/>
              </w:rPr>
              <w:t>férias</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4"/>
                <w:sz w:val="16"/>
                <w:szCs w:val="16"/>
              </w:rPr>
              <w:t xml:space="preserve"> </w:t>
            </w:r>
            <w:r>
              <w:rPr>
                <w:spacing w:val="-2"/>
                <w:sz w:val="16"/>
                <w:szCs w:val="16"/>
              </w:rPr>
              <w:t>252,19</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5,13%</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6"/>
                <w:szCs w:val="16"/>
              </w:rPr>
            </w:pPr>
            <w:r>
              <w:rPr>
                <w:spacing w:val="-2"/>
                <w:sz w:val="16"/>
                <w:szCs w:val="16"/>
              </w:rPr>
              <w:t>Afastamento</w:t>
            </w:r>
            <w:r>
              <w:rPr>
                <w:spacing w:val="4"/>
                <w:sz w:val="16"/>
                <w:szCs w:val="16"/>
              </w:rPr>
              <w:t xml:space="preserve"> </w:t>
            </w:r>
            <w:r>
              <w:rPr>
                <w:spacing w:val="-2"/>
                <w:sz w:val="16"/>
                <w:szCs w:val="16"/>
              </w:rPr>
              <w:t>maternidade</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5"/>
                <w:sz w:val="16"/>
                <w:szCs w:val="16"/>
              </w:rPr>
              <w:t xml:space="preserve"> </w:t>
            </w:r>
            <w:r>
              <w:rPr>
                <w:spacing w:val="-4"/>
                <w:sz w:val="16"/>
                <w:szCs w:val="16"/>
              </w:rPr>
              <w:t>1,13</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0,02%</w:t>
            </w:r>
          </w:p>
        </w:tc>
      </w:tr>
      <w:tr>
        <w:trPr>
          <w:trHeight w:val="230"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6"/>
                <w:szCs w:val="16"/>
              </w:rPr>
            </w:pPr>
            <w:r>
              <w:rPr>
                <w:sz w:val="16"/>
                <w:szCs w:val="16"/>
              </w:rPr>
              <w:t>Custo</w:t>
            </w:r>
            <w:r>
              <w:rPr>
                <w:spacing w:val="-8"/>
                <w:sz w:val="16"/>
                <w:szCs w:val="16"/>
              </w:rPr>
              <w:t xml:space="preserve"> </w:t>
            </w:r>
            <w:r>
              <w:rPr>
                <w:sz w:val="16"/>
                <w:szCs w:val="16"/>
              </w:rPr>
              <w:t>de</w:t>
            </w:r>
            <w:r>
              <w:rPr>
                <w:spacing w:val="-9"/>
                <w:sz w:val="16"/>
                <w:szCs w:val="16"/>
              </w:rPr>
              <w:t xml:space="preserve"> </w:t>
            </w:r>
            <w:r>
              <w:rPr>
                <w:sz w:val="16"/>
                <w:szCs w:val="16"/>
              </w:rPr>
              <w:t>reposição</w:t>
            </w:r>
            <w:r>
              <w:rPr>
                <w:spacing w:val="-9"/>
                <w:sz w:val="16"/>
                <w:szCs w:val="16"/>
              </w:rPr>
              <w:t xml:space="preserve"> </w:t>
            </w:r>
            <w:r>
              <w:rPr>
                <w:sz w:val="16"/>
                <w:szCs w:val="16"/>
              </w:rPr>
              <w:t>do</w:t>
            </w:r>
            <w:r>
              <w:rPr>
                <w:spacing w:val="-8"/>
                <w:sz w:val="16"/>
                <w:szCs w:val="16"/>
              </w:rPr>
              <w:t xml:space="preserve"> </w:t>
            </w:r>
            <w:r>
              <w:rPr>
                <w:sz w:val="16"/>
                <w:szCs w:val="16"/>
              </w:rPr>
              <w:t>profissional</w:t>
            </w:r>
            <w:r>
              <w:rPr>
                <w:spacing w:val="-9"/>
                <w:sz w:val="16"/>
                <w:szCs w:val="16"/>
              </w:rPr>
              <w:t xml:space="preserve"> </w:t>
            </w:r>
            <w:r>
              <w:rPr>
                <w:spacing w:val="-2"/>
                <w:sz w:val="16"/>
                <w:szCs w:val="16"/>
              </w:rPr>
              <w:t>ausente</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5"/>
                <w:sz w:val="16"/>
                <w:szCs w:val="16"/>
              </w:rPr>
              <w:t xml:space="preserve"> </w:t>
            </w:r>
            <w:r>
              <w:rPr>
                <w:spacing w:val="-2"/>
                <w:sz w:val="16"/>
                <w:szCs w:val="16"/>
              </w:rPr>
              <w:t>236,87</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4,82%</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6"/>
                <w:szCs w:val="16"/>
              </w:rPr>
            </w:pPr>
            <w:r>
              <w:rPr>
                <w:sz w:val="16"/>
                <w:szCs w:val="16"/>
              </w:rPr>
              <w:t>Custo</w:t>
            </w:r>
            <w:r>
              <w:rPr>
                <w:spacing w:val="-5"/>
                <w:sz w:val="16"/>
                <w:szCs w:val="16"/>
              </w:rPr>
              <w:t xml:space="preserve"> </w:t>
            </w:r>
            <w:r>
              <w:rPr>
                <w:sz w:val="16"/>
                <w:szCs w:val="16"/>
              </w:rPr>
              <w:t>de</w:t>
            </w:r>
            <w:r>
              <w:rPr>
                <w:spacing w:val="-5"/>
                <w:sz w:val="16"/>
                <w:szCs w:val="16"/>
              </w:rPr>
              <w:t xml:space="preserve"> </w:t>
            </w:r>
            <w:r>
              <w:rPr>
                <w:spacing w:val="-2"/>
                <w:sz w:val="16"/>
                <w:szCs w:val="16"/>
              </w:rPr>
              <w:t>rescisão</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5"/>
                <w:sz w:val="16"/>
                <w:szCs w:val="16"/>
              </w:rPr>
              <w:t xml:space="preserve"> </w:t>
            </w:r>
            <w:r>
              <w:rPr>
                <w:spacing w:val="-2"/>
                <w:sz w:val="16"/>
                <w:szCs w:val="16"/>
              </w:rPr>
              <w:t>72,57</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1,48%</w:t>
            </w:r>
          </w:p>
        </w:tc>
      </w:tr>
      <w:tr>
        <w:trPr>
          <w:trHeight w:val="227"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6"/>
                <w:szCs w:val="16"/>
              </w:rPr>
            </w:pPr>
            <w:r>
              <w:rPr>
                <w:sz w:val="16"/>
                <w:szCs w:val="16"/>
              </w:rPr>
              <w:t>Outros*</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3"/>
                <w:sz w:val="16"/>
                <w:szCs w:val="16"/>
              </w:rPr>
              <w:t xml:space="preserve"> </w:t>
            </w:r>
            <w:r>
              <w:rPr>
                <w:spacing w:val="-2"/>
                <w:sz w:val="16"/>
                <w:szCs w:val="16"/>
              </w:rPr>
              <w:t>12,08</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0,25%</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shd w:fill="C4C3BC" w:val="clear"/>
          </w:tcPr>
          <w:p>
            <w:pPr>
              <w:pStyle w:val="Corpodotexto"/>
              <w:widowControl w:val="false"/>
              <w:spacing w:before="0" w:after="120"/>
              <w:rPr>
                <w:rFonts w:ascii="Calibri" w:hAnsi="Calibri"/>
                <w:sz w:val="16"/>
                <w:szCs w:val="16"/>
              </w:rPr>
            </w:pPr>
            <w:r>
              <w:rPr>
                <w:b/>
                <w:sz w:val="16"/>
                <w:szCs w:val="16"/>
              </w:rPr>
              <w:t>Custos</w:t>
            </w:r>
            <w:r>
              <w:rPr>
                <w:b/>
                <w:spacing w:val="-8"/>
                <w:sz w:val="16"/>
                <w:szCs w:val="16"/>
              </w:rPr>
              <w:t xml:space="preserve"> </w:t>
            </w:r>
            <w:r>
              <w:rPr>
                <w:b/>
                <w:sz w:val="16"/>
                <w:szCs w:val="16"/>
              </w:rPr>
              <w:t>Indiretos,</w:t>
            </w:r>
            <w:r>
              <w:rPr>
                <w:b/>
                <w:spacing w:val="-7"/>
                <w:sz w:val="16"/>
                <w:szCs w:val="16"/>
              </w:rPr>
              <w:t xml:space="preserve"> </w:t>
            </w:r>
            <w:r>
              <w:rPr>
                <w:b/>
                <w:sz w:val="16"/>
                <w:szCs w:val="16"/>
              </w:rPr>
              <w:t>Lucro</w:t>
            </w:r>
            <w:r>
              <w:rPr>
                <w:b/>
                <w:spacing w:val="-10"/>
                <w:sz w:val="16"/>
                <w:szCs w:val="16"/>
              </w:rPr>
              <w:t xml:space="preserve"> </w:t>
            </w:r>
            <w:r>
              <w:rPr>
                <w:b/>
                <w:sz w:val="16"/>
                <w:szCs w:val="16"/>
              </w:rPr>
              <w:t>e</w:t>
            </w:r>
            <w:r>
              <w:rPr>
                <w:b/>
                <w:spacing w:val="-5"/>
                <w:sz w:val="16"/>
                <w:szCs w:val="16"/>
              </w:rPr>
              <w:t xml:space="preserve"> </w:t>
            </w:r>
            <w:r>
              <w:rPr>
                <w:b/>
                <w:spacing w:val="-2"/>
                <w:sz w:val="16"/>
                <w:szCs w:val="16"/>
              </w:rPr>
              <w:t>Tributos</w:t>
            </w:r>
          </w:p>
        </w:tc>
        <w:tc>
          <w:tcPr>
            <w:tcW w:w="1737" w:type="dxa"/>
            <w:gridSpan w:val="3"/>
            <w:tcBorders>
              <w:top w:val="single" w:sz="4" w:space="0" w:color="000000"/>
              <w:left w:val="single" w:sz="4" w:space="0" w:color="000000"/>
              <w:bottom w:val="single" w:sz="4" w:space="0" w:color="000000"/>
              <w:right w:val="single" w:sz="4" w:space="0" w:color="000000"/>
            </w:tcBorders>
            <w:shd w:fill="C4C3BC" w:val="clear"/>
          </w:tcPr>
          <w:p>
            <w:pPr>
              <w:pStyle w:val="Corpodotexto"/>
              <w:widowControl w:val="false"/>
              <w:spacing w:before="0" w:after="120"/>
              <w:jc w:val="center"/>
              <w:rPr>
                <w:rFonts w:ascii="Calibri" w:hAnsi="Calibri"/>
                <w:sz w:val="16"/>
                <w:szCs w:val="16"/>
              </w:rPr>
            </w:pPr>
            <w:r>
              <w:rPr>
                <w:b/>
                <w:sz w:val="16"/>
                <w:szCs w:val="16"/>
              </w:rPr>
              <w:t>R$</w:t>
            </w:r>
            <w:r>
              <w:rPr>
                <w:b/>
                <w:spacing w:val="-5"/>
                <w:sz w:val="16"/>
                <w:szCs w:val="16"/>
              </w:rPr>
              <w:t xml:space="preserve"> </w:t>
            </w:r>
            <w:r>
              <w:rPr>
                <w:b/>
                <w:spacing w:val="-2"/>
                <w:sz w:val="16"/>
                <w:szCs w:val="16"/>
              </w:rPr>
              <w:t>1.069,00</w:t>
            </w:r>
          </w:p>
        </w:tc>
        <w:tc>
          <w:tcPr>
            <w:tcW w:w="1683" w:type="dxa"/>
            <w:tcBorders>
              <w:top w:val="single" w:sz="4" w:space="0" w:color="000000"/>
              <w:left w:val="single" w:sz="4" w:space="0" w:color="000000"/>
              <w:bottom w:val="single" w:sz="4" w:space="0" w:color="000000"/>
              <w:right w:val="single" w:sz="4" w:space="0" w:color="000000"/>
            </w:tcBorders>
            <w:shd w:fill="C4C3BC" w:val="clear"/>
          </w:tcPr>
          <w:p>
            <w:pPr>
              <w:pStyle w:val="Corpodotexto"/>
              <w:widowControl w:val="false"/>
              <w:spacing w:before="0" w:after="120"/>
              <w:jc w:val="center"/>
              <w:rPr>
                <w:rFonts w:ascii="Calibri" w:hAnsi="Calibri"/>
                <w:sz w:val="16"/>
                <w:szCs w:val="16"/>
              </w:rPr>
            </w:pPr>
            <w:r>
              <w:rPr>
                <w:sz w:val="16"/>
                <w:szCs w:val="16"/>
              </w:rPr>
              <w:t>21,76%</w:t>
            </w:r>
          </w:p>
        </w:tc>
      </w:tr>
      <w:tr>
        <w:trPr>
          <w:trHeight w:val="227"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6"/>
                <w:szCs w:val="16"/>
              </w:rPr>
            </w:pPr>
            <w:r>
              <w:rPr>
                <w:sz w:val="16"/>
                <w:szCs w:val="16"/>
              </w:rPr>
              <w:t>Custos</w:t>
            </w:r>
            <w:r>
              <w:rPr>
                <w:spacing w:val="-10"/>
                <w:sz w:val="16"/>
                <w:szCs w:val="16"/>
              </w:rPr>
              <w:t xml:space="preserve"> </w:t>
            </w:r>
            <w:r>
              <w:rPr>
                <w:spacing w:val="-2"/>
                <w:sz w:val="16"/>
                <w:szCs w:val="16"/>
              </w:rPr>
              <w:t>Indiretos</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5"/>
                <w:sz w:val="16"/>
                <w:szCs w:val="16"/>
              </w:rPr>
              <w:t xml:space="preserve"> </w:t>
            </w:r>
            <w:r>
              <w:rPr>
                <w:spacing w:val="-2"/>
                <w:sz w:val="16"/>
                <w:szCs w:val="16"/>
              </w:rPr>
              <w:t>223,36</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4,55%</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6"/>
                <w:szCs w:val="16"/>
              </w:rPr>
            </w:pPr>
            <w:r>
              <w:rPr>
                <w:sz w:val="16"/>
                <w:szCs w:val="16"/>
              </w:rPr>
              <w:t>Lucro</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5"/>
                <w:sz w:val="16"/>
                <w:szCs w:val="16"/>
              </w:rPr>
              <w:t xml:space="preserve"> </w:t>
            </w:r>
            <w:r>
              <w:rPr>
                <w:spacing w:val="-2"/>
                <w:sz w:val="16"/>
                <w:szCs w:val="16"/>
              </w:rPr>
              <w:t>292,88</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5,96%</w:t>
            </w:r>
          </w:p>
        </w:tc>
      </w:tr>
      <w:tr>
        <w:trPr>
          <w:trHeight w:val="230"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rPr>
                <w:rFonts w:ascii="Calibri" w:hAnsi="Calibri"/>
                <w:sz w:val="16"/>
                <w:szCs w:val="16"/>
              </w:rPr>
            </w:pPr>
            <w:r>
              <w:rPr>
                <w:sz w:val="16"/>
                <w:szCs w:val="16"/>
              </w:rPr>
              <w:t>Tributos</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5"/>
                <w:sz w:val="16"/>
                <w:szCs w:val="16"/>
              </w:rPr>
              <w:t xml:space="preserve"> </w:t>
            </w:r>
            <w:r>
              <w:rPr>
                <w:spacing w:val="-2"/>
                <w:sz w:val="16"/>
                <w:szCs w:val="16"/>
              </w:rPr>
              <w:t>552,76</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11,25%</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uppressAutoHyphens w:val="true"/>
              <w:overflowPunct w:val="true"/>
              <w:bidi w:val="0"/>
              <w:spacing w:lineRule="auto" w:line="252" w:before="0" w:after="120"/>
              <w:ind w:left="0" w:right="0" w:firstLine="567"/>
              <w:jc w:val="both"/>
              <w:rPr>
                <w:rFonts w:ascii="Calibri" w:hAnsi="Calibri"/>
                <w:sz w:val="16"/>
                <w:szCs w:val="16"/>
              </w:rPr>
            </w:pPr>
            <w:r>
              <w:rPr>
                <w:sz w:val="16"/>
                <w:szCs w:val="16"/>
              </w:rPr>
              <w:t>ISS</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3"/>
                <w:sz w:val="16"/>
                <w:szCs w:val="16"/>
              </w:rPr>
              <w:t xml:space="preserve"> </w:t>
            </w:r>
            <w:r>
              <w:rPr>
                <w:spacing w:val="-2"/>
                <w:sz w:val="16"/>
                <w:szCs w:val="16"/>
              </w:rPr>
              <w:t>98,27</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2,00%</w:t>
            </w:r>
          </w:p>
        </w:tc>
      </w:tr>
      <w:tr>
        <w:trPr>
          <w:trHeight w:val="227"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uppressAutoHyphens w:val="true"/>
              <w:overflowPunct w:val="true"/>
              <w:bidi w:val="0"/>
              <w:spacing w:lineRule="auto" w:line="252" w:before="0" w:after="120"/>
              <w:ind w:left="0" w:right="0" w:firstLine="567"/>
              <w:jc w:val="both"/>
              <w:rPr>
                <w:rFonts w:ascii="Calibri" w:hAnsi="Calibri"/>
                <w:sz w:val="16"/>
                <w:szCs w:val="16"/>
              </w:rPr>
            </w:pPr>
            <w:r>
              <w:rPr>
                <w:sz w:val="16"/>
                <w:szCs w:val="16"/>
              </w:rPr>
              <w:t>PIS</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3"/>
                <w:sz w:val="16"/>
                <w:szCs w:val="16"/>
              </w:rPr>
              <w:t xml:space="preserve"> </w:t>
            </w:r>
            <w:r>
              <w:rPr>
                <w:spacing w:val="-2"/>
                <w:sz w:val="16"/>
                <w:szCs w:val="16"/>
              </w:rPr>
              <w:t>81,07</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1,65%</w:t>
            </w:r>
          </w:p>
        </w:tc>
      </w:tr>
      <w:tr>
        <w:trPr>
          <w:trHeight w:val="225" w:hRule="atLeast"/>
        </w:trPr>
        <w:tc>
          <w:tcPr>
            <w:tcW w:w="5100" w:type="dxa"/>
            <w:tcBorders>
              <w:top w:val="single" w:sz="4" w:space="0" w:color="000000"/>
              <w:left w:val="single" w:sz="4" w:space="0" w:color="000000"/>
              <w:bottom w:val="single" w:sz="4" w:space="0" w:color="000000"/>
              <w:right w:val="single" w:sz="4" w:space="0" w:color="000000"/>
            </w:tcBorders>
          </w:tcPr>
          <w:p>
            <w:pPr>
              <w:pStyle w:val="Corpodotexto"/>
              <w:widowControl w:val="false"/>
              <w:suppressAutoHyphens w:val="true"/>
              <w:overflowPunct w:val="true"/>
              <w:bidi w:val="0"/>
              <w:spacing w:lineRule="auto" w:line="252" w:before="0" w:after="120"/>
              <w:ind w:left="0" w:right="0" w:firstLine="567"/>
              <w:jc w:val="both"/>
              <w:rPr>
                <w:rFonts w:ascii="Calibri" w:hAnsi="Calibri"/>
                <w:sz w:val="16"/>
                <w:szCs w:val="16"/>
              </w:rPr>
            </w:pPr>
            <w:r>
              <w:rPr>
                <w:sz w:val="16"/>
                <w:szCs w:val="16"/>
              </w:rPr>
              <w:t>COFINS</w:t>
            </w:r>
          </w:p>
        </w:tc>
        <w:tc>
          <w:tcPr>
            <w:tcW w:w="1737" w:type="dxa"/>
            <w:gridSpan w:val="3"/>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R$</w:t>
            </w:r>
            <w:r>
              <w:rPr>
                <w:spacing w:val="-5"/>
                <w:sz w:val="16"/>
                <w:szCs w:val="16"/>
              </w:rPr>
              <w:t xml:space="preserve"> </w:t>
            </w:r>
            <w:r>
              <w:rPr>
                <w:spacing w:val="-2"/>
                <w:sz w:val="16"/>
                <w:szCs w:val="16"/>
              </w:rPr>
              <w:t>373,42</w:t>
            </w:r>
          </w:p>
        </w:tc>
        <w:tc>
          <w:tcPr>
            <w:tcW w:w="1683" w:type="dxa"/>
            <w:tcBorders>
              <w:top w:val="single" w:sz="4" w:space="0" w:color="000000"/>
              <w:left w:val="single" w:sz="4" w:space="0" w:color="000000"/>
              <w:bottom w:val="single" w:sz="4" w:space="0" w:color="000000"/>
              <w:right w:val="single" w:sz="4" w:space="0" w:color="000000"/>
            </w:tcBorders>
          </w:tcPr>
          <w:p>
            <w:pPr>
              <w:pStyle w:val="Corpodotexto"/>
              <w:widowControl w:val="false"/>
              <w:spacing w:before="0" w:after="120"/>
              <w:jc w:val="center"/>
              <w:rPr>
                <w:rFonts w:ascii="Calibri" w:hAnsi="Calibri"/>
                <w:sz w:val="16"/>
                <w:szCs w:val="16"/>
              </w:rPr>
            </w:pPr>
            <w:r>
              <w:rPr>
                <w:sz w:val="16"/>
                <w:szCs w:val="16"/>
              </w:rPr>
              <w:t>7,60%</w:t>
            </w:r>
          </w:p>
        </w:tc>
      </w:tr>
      <w:tr>
        <w:trPr>
          <w:trHeight w:val="227" w:hRule="atLeast"/>
        </w:trPr>
        <w:tc>
          <w:tcPr>
            <w:tcW w:w="5100" w:type="dxa"/>
            <w:tcBorders>
              <w:top w:val="single" w:sz="4" w:space="0" w:color="000000"/>
              <w:left w:val="single" w:sz="4" w:space="0" w:color="000000"/>
              <w:bottom w:val="single" w:sz="4" w:space="0" w:color="000000"/>
              <w:right w:val="single" w:sz="4" w:space="0" w:color="000000"/>
            </w:tcBorders>
            <w:shd w:fill="C4C3BC" w:val="clear"/>
          </w:tcPr>
          <w:p>
            <w:pPr>
              <w:pStyle w:val="Corpodotexto"/>
              <w:widowControl w:val="false"/>
              <w:spacing w:before="0" w:after="120"/>
              <w:rPr>
                <w:rFonts w:ascii="Calibri" w:hAnsi="Calibri"/>
                <w:b/>
                <w:b/>
                <w:bCs/>
                <w:sz w:val="16"/>
                <w:szCs w:val="16"/>
              </w:rPr>
            </w:pPr>
            <w:r>
              <w:rPr>
                <w:b/>
                <w:bCs/>
                <w:sz w:val="16"/>
                <w:szCs w:val="16"/>
              </w:rPr>
              <w:t>Total</w:t>
            </w:r>
          </w:p>
        </w:tc>
        <w:tc>
          <w:tcPr>
            <w:tcW w:w="1737" w:type="dxa"/>
            <w:gridSpan w:val="3"/>
            <w:tcBorders>
              <w:top w:val="single" w:sz="4" w:space="0" w:color="000000"/>
              <w:left w:val="single" w:sz="4" w:space="0" w:color="000000"/>
              <w:bottom w:val="single" w:sz="4" w:space="0" w:color="000000"/>
              <w:right w:val="single" w:sz="4" w:space="0" w:color="000000"/>
            </w:tcBorders>
            <w:shd w:fill="C4C3BC" w:val="clear"/>
          </w:tcPr>
          <w:p>
            <w:pPr>
              <w:pStyle w:val="Corpodotexto"/>
              <w:widowControl w:val="false"/>
              <w:spacing w:before="0" w:after="120"/>
              <w:jc w:val="center"/>
              <w:rPr>
                <w:rFonts w:ascii="Calibri" w:hAnsi="Calibri"/>
                <w:b/>
                <w:b/>
                <w:bCs/>
                <w:sz w:val="16"/>
                <w:szCs w:val="16"/>
              </w:rPr>
            </w:pPr>
            <w:r>
              <w:rPr>
                <w:b/>
                <w:bCs/>
                <w:sz w:val="16"/>
                <w:szCs w:val="16"/>
              </w:rPr>
              <w:t>R$</w:t>
            </w:r>
            <w:r>
              <w:rPr>
                <w:b/>
                <w:bCs/>
                <w:spacing w:val="-5"/>
                <w:sz w:val="16"/>
                <w:szCs w:val="16"/>
              </w:rPr>
              <w:t xml:space="preserve"> </w:t>
            </w:r>
            <w:r>
              <w:rPr>
                <w:b/>
                <w:bCs/>
                <w:spacing w:val="-2"/>
                <w:sz w:val="16"/>
                <w:szCs w:val="16"/>
              </w:rPr>
              <w:t>4.913,45</w:t>
            </w:r>
          </w:p>
        </w:tc>
        <w:tc>
          <w:tcPr>
            <w:tcW w:w="1683" w:type="dxa"/>
            <w:tcBorders>
              <w:top w:val="single" w:sz="4" w:space="0" w:color="000000"/>
              <w:left w:val="single" w:sz="4" w:space="0" w:color="000000"/>
              <w:bottom w:val="single" w:sz="4" w:space="0" w:color="000000"/>
              <w:right w:val="single" w:sz="4" w:space="0" w:color="000000"/>
            </w:tcBorders>
            <w:shd w:fill="C4C3BC" w:val="clear"/>
          </w:tcPr>
          <w:p>
            <w:pPr>
              <w:pStyle w:val="Corpodotexto"/>
              <w:widowControl w:val="false"/>
              <w:spacing w:before="0" w:after="120"/>
              <w:jc w:val="center"/>
              <w:rPr>
                <w:rFonts w:ascii="Calibri" w:hAnsi="Calibri"/>
                <w:b/>
                <w:b/>
                <w:bCs/>
                <w:sz w:val="16"/>
                <w:szCs w:val="16"/>
              </w:rPr>
            </w:pPr>
            <w:r>
              <w:rPr>
                <w:b/>
                <w:bCs/>
                <w:sz w:val="16"/>
                <w:szCs w:val="16"/>
              </w:rPr>
              <w:t>100,00%</w:t>
            </w:r>
          </w:p>
        </w:tc>
      </w:tr>
    </w:tbl>
    <w:p>
      <w:pPr>
        <w:pStyle w:val="Corpodotexto"/>
        <w:spacing w:before="0" w:after="120"/>
        <w:rPr>
          <w:rFonts w:ascii="Calibri" w:hAnsi="Calibri"/>
          <w:sz w:val="16"/>
          <w:szCs w:val="16"/>
        </w:rPr>
      </w:pPr>
      <w:r>
        <w:rPr>
          <w:rFonts w:eastAsia="Times New Roman"/>
          <w:i w:val="false"/>
          <w:iCs w:val="false"/>
          <w:strike w:val="false"/>
          <w:dstrike w:val="false"/>
          <w:sz w:val="16"/>
          <w:szCs w:val="16"/>
          <w:u w:val="none"/>
          <w:shd w:fill="auto" w:val="clear"/>
          <w:lang w:eastAsia="zh-CN"/>
        </w:rPr>
        <w:t>Fonte:</w:t>
      </w:r>
      <w:r>
        <w:rPr>
          <w:rFonts w:eastAsia="Times New Roman"/>
          <w:i w:val="false"/>
          <w:iCs w:val="false"/>
          <w:strike w:val="false"/>
          <w:dstrike w:val="false"/>
          <w:spacing w:val="-10"/>
          <w:sz w:val="16"/>
          <w:szCs w:val="16"/>
          <w:u w:val="none"/>
          <w:shd w:fill="auto" w:val="clear"/>
          <w:lang w:eastAsia="zh-CN"/>
        </w:rPr>
        <w:t xml:space="preserve"> </w:t>
      </w:r>
      <w:r>
        <w:rPr>
          <w:rFonts w:eastAsia="Times New Roman"/>
          <w:i w:val="false"/>
          <w:iCs w:val="false"/>
          <w:strike w:val="false"/>
          <w:dstrike w:val="false"/>
          <w:sz w:val="16"/>
          <w:szCs w:val="16"/>
          <w:u w:val="none"/>
          <w:shd w:fill="auto" w:val="clear"/>
          <w:lang w:eastAsia="zh-CN"/>
        </w:rPr>
        <w:t>Prestação</w:t>
      </w:r>
      <w:r>
        <w:rPr>
          <w:rFonts w:eastAsia="Times New Roman"/>
          <w:i w:val="false"/>
          <w:iCs w:val="false"/>
          <w:strike w:val="false"/>
          <w:dstrike w:val="false"/>
          <w:spacing w:val="-4"/>
          <w:sz w:val="16"/>
          <w:szCs w:val="16"/>
          <w:u w:val="none"/>
          <w:shd w:fill="auto" w:val="clear"/>
          <w:lang w:eastAsia="zh-CN"/>
        </w:rPr>
        <w:t xml:space="preserve"> </w:t>
      </w:r>
      <w:r>
        <w:rPr>
          <w:rFonts w:eastAsia="Times New Roman"/>
          <w:i w:val="false"/>
          <w:iCs w:val="false"/>
          <w:strike w:val="false"/>
          <w:dstrike w:val="false"/>
          <w:sz w:val="16"/>
          <w:szCs w:val="16"/>
          <w:u w:val="none"/>
          <w:shd w:fill="auto" w:val="clear"/>
          <w:lang w:eastAsia="zh-CN"/>
        </w:rPr>
        <w:t>de</w:t>
      </w:r>
      <w:r>
        <w:rPr>
          <w:rFonts w:eastAsia="Times New Roman"/>
          <w:i w:val="false"/>
          <w:iCs w:val="false"/>
          <w:strike w:val="false"/>
          <w:dstrike w:val="false"/>
          <w:spacing w:val="-11"/>
          <w:sz w:val="16"/>
          <w:szCs w:val="16"/>
          <w:u w:val="none"/>
          <w:shd w:fill="auto" w:val="clear"/>
          <w:lang w:eastAsia="zh-CN"/>
        </w:rPr>
        <w:t xml:space="preserve"> </w:t>
      </w:r>
      <w:r>
        <w:rPr>
          <w:rFonts w:eastAsia="Times New Roman"/>
          <w:i w:val="false"/>
          <w:iCs w:val="false"/>
          <w:strike w:val="false"/>
          <w:dstrike w:val="false"/>
          <w:sz w:val="16"/>
          <w:szCs w:val="16"/>
          <w:u w:val="none"/>
          <w:shd w:fill="auto" w:val="clear"/>
          <w:lang w:eastAsia="zh-CN"/>
        </w:rPr>
        <w:t>Serviços</w:t>
      </w:r>
      <w:r>
        <w:rPr>
          <w:rFonts w:eastAsia="Times New Roman"/>
          <w:i w:val="false"/>
          <w:iCs w:val="false"/>
          <w:strike w:val="false"/>
          <w:dstrike w:val="false"/>
          <w:spacing w:val="-3"/>
          <w:sz w:val="16"/>
          <w:szCs w:val="16"/>
          <w:u w:val="none"/>
          <w:shd w:fill="auto" w:val="clear"/>
          <w:lang w:eastAsia="zh-CN"/>
        </w:rPr>
        <w:t xml:space="preserve"> </w:t>
      </w:r>
      <w:r>
        <w:rPr>
          <w:rFonts w:eastAsia="Times New Roman"/>
          <w:i w:val="false"/>
          <w:iCs w:val="false"/>
          <w:strike w:val="false"/>
          <w:dstrike w:val="false"/>
          <w:sz w:val="16"/>
          <w:szCs w:val="16"/>
          <w:u w:val="none"/>
          <w:shd w:fill="auto" w:val="clear"/>
          <w:lang w:eastAsia="zh-CN"/>
        </w:rPr>
        <w:t>de</w:t>
      </w:r>
      <w:r>
        <w:rPr>
          <w:rFonts w:eastAsia="Times New Roman"/>
          <w:i w:val="false"/>
          <w:iCs w:val="false"/>
          <w:strike w:val="false"/>
          <w:dstrike w:val="false"/>
          <w:spacing w:val="-5"/>
          <w:sz w:val="16"/>
          <w:szCs w:val="16"/>
          <w:u w:val="none"/>
          <w:shd w:fill="auto" w:val="clear"/>
          <w:lang w:eastAsia="zh-CN"/>
        </w:rPr>
        <w:t xml:space="preserve"> </w:t>
      </w:r>
      <w:r>
        <w:rPr>
          <w:rFonts w:eastAsia="Times New Roman"/>
          <w:i w:val="false"/>
          <w:iCs w:val="false"/>
          <w:strike w:val="false"/>
          <w:dstrike w:val="false"/>
          <w:sz w:val="16"/>
          <w:szCs w:val="16"/>
          <w:u w:val="none"/>
          <w:shd w:fill="auto" w:val="clear"/>
          <w:lang w:eastAsia="zh-CN"/>
        </w:rPr>
        <w:t>Limpeza,</w:t>
      </w:r>
      <w:r>
        <w:rPr>
          <w:rFonts w:eastAsia="Times New Roman"/>
          <w:i w:val="false"/>
          <w:iCs w:val="false"/>
          <w:strike w:val="false"/>
          <w:dstrike w:val="false"/>
          <w:spacing w:val="-4"/>
          <w:sz w:val="16"/>
          <w:szCs w:val="16"/>
          <w:u w:val="none"/>
          <w:shd w:fill="auto" w:val="clear"/>
          <w:lang w:eastAsia="zh-CN"/>
        </w:rPr>
        <w:t xml:space="preserve"> </w:t>
      </w:r>
      <w:r>
        <w:rPr>
          <w:rFonts w:eastAsia="Times New Roman"/>
          <w:i w:val="false"/>
          <w:iCs w:val="false"/>
          <w:strike w:val="false"/>
          <w:dstrike w:val="false"/>
          <w:sz w:val="16"/>
          <w:szCs w:val="16"/>
          <w:u w:val="none"/>
          <w:shd w:fill="auto" w:val="clear"/>
          <w:lang w:eastAsia="zh-CN"/>
        </w:rPr>
        <w:t>Asseio</w:t>
      </w:r>
      <w:r>
        <w:rPr>
          <w:rFonts w:eastAsia="Times New Roman"/>
          <w:i w:val="false"/>
          <w:iCs w:val="false"/>
          <w:strike w:val="false"/>
          <w:dstrike w:val="false"/>
          <w:spacing w:val="-7"/>
          <w:sz w:val="16"/>
          <w:szCs w:val="16"/>
          <w:u w:val="none"/>
          <w:shd w:fill="auto" w:val="clear"/>
          <w:lang w:eastAsia="zh-CN"/>
        </w:rPr>
        <w:t xml:space="preserve"> </w:t>
      </w:r>
      <w:r>
        <w:rPr>
          <w:rFonts w:eastAsia="Times New Roman"/>
          <w:i w:val="false"/>
          <w:iCs w:val="false"/>
          <w:strike w:val="false"/>
          <w:dstrike w:val="false"/>
          <w:sz w:val="16"/>
          <w:szCs w:val="16"/>
          <w:u w:val="none"/>
          <w:shd w:fill="auto" w:val="clear"/>
          <w:lang w:eastAsia="zh-CN"/>
        </w:rPr>
        <w:t>e</w:t>
      </w:r>
      <w:r>
        <w:rPr>
          <w:rFonts w:eastAsia="Times New Roman"/>
          <w:i w:val="false"/>
          <w:iCs w:val="false"/>
          <w:strike w:val="false"/>
          <w:dstrike w:val="false"/>
          <w:spacing w:val="-8"/>
          <w:sz w:val="16"/>
          <w:szCs w:val="16"/>
          <w:u w:val="none"/>
          <w:shd w:fill="auto" w:val="clear"/>
          <w:lang w:eastAsia="zh-CN"/>
        </w:rPr>
        <w:t xml:space="preserve"> </w:t>
      </w:r>
      <w:r>
        <w:rPr>
          <w:rFonts w:eastAsia="Times New Roman"/>
          <w:i w:val="false"/>
          <w:iCs w:val="false"/>
          <w:strike w:val="false"/>
          <w:dstrike w:val="false"/>
          <w:sz w:val="16"/>
          <w:szCs w:val="16"/>
          <w:u w:val="none"/>
          <w:shd w:fill="auto" w:val="clear"/>
          <w:lang w:eastAsia="zh-CN"/>
        </w:rPr>
        <w:t>Conservação</w:t>
      </w:r>
      <w:r>
        <w:rPr>
          <w:rFonts w:eastAsia="Times New Roman"/>
          <w:i w:val="false"/>
          <w:iCs w:val="false"/>
          <w:strike w:val="false"/>
          <w:dstrike w:val="false"/>
          <w:spacing w:val="-7"/>
          <w:sz w:val="16"/>
          <w:szCs w:val="16"/>
          <w:u w:val="none"/>
          <w:shd w:fill="auto" w:val="clear"/>
          <w:lang w:eastAsia="zh-CN"/>
        </w:rPr>
        <w:t xml:space="preserve"> </w:t>
      </w:r>
      <w:r>
        <w:rPr>
          <w:rFonts w:eastAsia="Times New Roman"/>
          <w:i w:val="false"/>
          <w:iCs w:val="false"/>
          <w:strike w:val="false"/>
          <w:dstrike w:val="false"/>
          <w:sz w:val="16"/>
          <w:szCs w:val="16"/>
          <w:u w:val="none"/>
          <w:shd w:fill="auto" w:val="clear"/>
          <w:lang w:eastAsia="zh-CN"/>
        </w:rPr>
        <w:t>Predial</w:t>
      </w:r>
      <w:r>
        <w:rPr>
          <w:rFonts w:eastAsia="Times New Roman"/>
          <w:i w:val="false"/>
          <w:iCs w:val="false"/>
          <w:strike w:val="false"/>
          <w:dstrike w:val="false"/>
          <w:spacing w:val="-6"/>
          <w:sz w:val="16"/>
          <w:szCs w:val="16"/>
          <w:u w:val="none"/>
          <w:shd w:fill="auto" w:val="clear"/>
          <w:lang w:eastAsia="zh-CN"/>
        </w:rPr>
        <w:t xml:space="preserve"> </w:t>
      </w:r>
      <w:r>
        <w:rPr>
          <w:rFonts w:eastAsia="Times New Roman"/>
          <w:i w:val="false"/>
          <w:iCs w:val="false"/>
          <w:strike w:val="false"/>
          <w:dstrike w:val="false"/>
          <w:sz w:val="16"/>
          <w:szCs w:val="16"/>
          <w:u w:val="none"/>
          <w:shd w:fill="auto" w:val="clear"/>
          <w:lang w:eastAsia="zh-CN"/>
        </w:rPr>
        <w:t>–</w:t>
      </w:r>
      <w:r>
        <w:rPr>
          <w:rFonts w:eastAsia="Times New Roman"/>
          <w:i w:val="false"/>
          <w:iCs w:val="false"/>
          <w:strike w:val="false"/>
          <w:dstrike w:val="false"/>
          <w:spacing w:val="-8"/>
          <w:sz w:val="16"/>
          <w:szCs w:val="16"/>
          <w:u w:val="none"/>
          <w:shd w:fill="auto" w:val="clear"/>
          <w:lang w:eastAsia="zh-CN"/>
        </w:rPr>
        <w:t xml:space="preserve"> </w:t>
      </w:r>
      <w:r>
        <w:rPr>
          <w:rFonts w:eastAsia="Times New Roman"/>
          <w:i w:val="false"/>
          <w:iCs w:val="false"/>
          <w:strike w:val="false"/>
          <w:dstrike w:val="false"/>
          <w:sz w:val="16"/>
          <w:szCs w:val="16"/>
          <w:u w:val="none"/>
          <w:shd w:fill="auto" w:val="clear"/>
          <w:lang w:eastAsia="zh-CN"/>
        </w:rPr>
        <w:t>Vol.</w:t>
      </w:r>
      <w:r>
        <w:rPr>
          <w:rFonts w:eastAsia="Times New Roman"/>
          <w:i w:val="false"/>
          <w:iCs w:val="false"/>
          <w:strike w:val="false"/>
          <w:dstrike w:val="false"/>
          <w:spacing w:val="-5"/>
          <w:sz w:val="16"/>
          <w:szCs w:val="16"/>
          <w:u w:val="none"/>
          <w:shd w:fill="auto" w:val="clear"/>
          <w:lang w:eastAsia="zh-CN"/>
        </w:rPr>
        <w:t xml:space="preserve"> </w:t>
      </w:r>
      <w:r>
        <w:rPr>
          <w:rFonts w:eastAsia="Times New Roman"/>
          <w:i w:val="false"/>
          <w:iCs w:val="false"/>
          <w:strike w:val="false"/>
          <w:dstrike w:val="false"/>
          <w:sz w:val="16"/>
          <w:szCs w:val="16"/>
          <w:u w:val="none"/>
          <w:shd w:fill="auto" w:val="clear"/>
          <w:lang w:eastAsia="zh-CN"/>
        </w:rPr>
        <w:t>03</w:t>
      </w:r>
      <w:r>
        <w:rPr>
          <w:rFonts w:eastAsia="Times New Roman"/>
          <w:i w:val="false"/>
          <w:iCs w:val="false"/>
          <w:strike w:val="false"/>
          <w:dstrike w:val="false"/>
          <w:spacing w:val="-5"/>
          <w:sz w:val="16"/>
          <w:szCs w:val="16"/>
          <w:u w:val="none"/>
          <w:shd w:fill="auto" w:val="clear"/>
          <w:lang w:eastAsia="zh-CN"/>
        </w:rPr>
        <w:t xml:space="preserve"> </w:t>
      </w:r>
      <w:r>
        <w:rPr>
          <w:rFonts w:eastAsia="Times New Roman"/>
          <w:i w:val="false"/>
          <w:iCs w:val="false"/>
          <w:strike w:val="false"/>
          <w:dstrike w:val="false"/>
          <w:sz w:val="16"/>
          <w:szCs w:val="16"/>
          <w:u w:val="none"/>
          <w:shd w:fill="auto" w:val="clear"/>
          <w:lang w:eastAsia="zh-CN"/>
        </w:rPr>
        <w:t>–</w:t>
      </w:r>
      <w:r>
        <w:rPr>
          <w:rFonts w:eastAsia="Times New Roman"/>
          <w:i w:val="false"/>
          <w:iCs w:val="false"/>
          <w:strike w:val="false"/>
          <w:dstrike w:val="false"/>
          <w:spacing w:val="-10"/>
          <w:sz w:val="16"/>
          <w:szCs w:val="16"/>
          <w:u w:val="none"/>
          <w:shd w:fill="auto" w:val="clear"/>
          <w:lang w:eastAsia="zh-CN"/>
        </w:rPr>
        <w:t xml:space="preserve"> </w:t>
      </w:r>
      <w:r>
        <w:rPr>
          <w:rFonts w:eastAsia="Times New Roman"/>
          <w:i w:val="false"/>
          <w:iCs w:val="false"/>
          <w:strike w:val="false"/>
          <w:dstrike w:val="false"/>
          <w:spacing w:val="-2"/>
          <w:sz w:val="16"/>
          <w:szCs w:val="16"/>
          <w:u w:val="none"/>
          <w:shd w:fill="auto" w:val="clear"/>
          <w:lang w:eastAsia="zh-CN"/>
        </w:rPr>
        <w:t>Jan./2023.</w:t>
      </w:r>
    </w:p>
    <w:sectPr>
      <w:headerReference w:type="default" r:id="rId27"/>
      <w:footerReference w:type="default" r:id="rId28"/>
      <w:type w:val="nextPage"/>
      <w:pgSz w:w="11906" w:h="16838"/>
      <w:pgMar w:left="1701" w:right="1702" w:gutter="0" w:header="1134" w:top="2325" w:footer="1134" w:bottom="1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OpenSymbol">
    <w:altName w:val="Arial Unicode MS"/>
    <w:charset w:val="00"/>
    <w:family w:val="roman"/>
    <w:pitch w:val="variable"/>
  </w:font>
  <w:font w:name="Arial">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Liberation Sans">
    <w:altName w:val="Arial"/>
    <w:charset w:val="00"/>
    <w:family w:val="roman"/>
    <w:pitch w:val="variable"/>
  </w:font>
  <w:font w:name="Minion Pro">
    <w:charset w:val="00"/>
    <w:family w:val="roman"/>
    <w:pitch w:val="variable"/>
  </w:font>
  <w:font w:name="Arial Unicode MS">
    <w:charset w:val="00"/>
    <w:family w:val="roman"/>
    <w:pitch w:val="variable"/>
  </w:font>
  <w:font w:name="Ecofont_Spranq_eco_Sans">
    <w:altName w:val="Calibri"/>
    <w:charset w:val="00"/>
    <w:family w:val="roman"/>
    <w:pitch w:val="variable"/>
  </w:font>
  <w:font w:name="Calibri">
    <w:altName w:val="sans-serif"/>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tabs>
        <w:tab w:val="left" w:pos="3030" w:leader="none"/>
        <w:tab w:val="center" w:pos="4252" w:leader="none"/>
        <w:tab w:val="right" w:pos="8504" w:leader="none"/>
      </w:tabs>
      <w:jc w:val="center"/>
      <w:rPr>
        <w:sz w:val="20"/>
        <w:szCs w:val="20"/>
        <w:lang w:eastAsia="pt-BR"/>
      </w:rPr>
    </w:pPr>
    <w:r>
      <w:rPr>
        <w:sz w:val="20"/>
        <w:szCs w:val="20"/>
        <w:lang w:eastAsia="pt-BR"/>
      </w:rPr>
    </w:r>
  </w:p>
  <w:p>
    <w:pPr>
      <w:pStyle w:val="Rodap"/>
      <w:tabs>
        <w:tab w:val="left" w:pos="3030" w:leader="none"/>
        <w:tab w:val="center" w:pos="4252" w:leader="none"/>
        <w:tab w:val="right" w:pos="8504" w:leader="none"/>
      </w:tabs>
      <w:jc w:val="center"/>
      <w:rPr>
        <w:sz w:val="20"/>
        <w:szCs w:val="20"/>
        <w:lang w:eastAsia="pt-BR"/>
      </w:rPr>
    </w:pPr>
    <w:r>
      <w:rPr>
        <w:sz w:val="20"/>
        <w:szCs w:val="20"/>
        <w:lang w:eastAsia="pt-BR"/>
      </w:rPr>
      <w:t xml:space="preserve">Página </w:t>
    </w:r>
    <w:r>
      <w:rPr>
        <w:sz w:val="20"/>
        <w:szCs w:val="20"/>
        <w:lang w:eastAsia="pt-BR"/>
      </w:rPr>
      <w:fldChar w:fldCharType="begin"/>
    </w:r>
    <w:r>
      <w:rPr>
        <w:sz w:val="20"/>
        <w:szCs w:val="20"/>
        <w:lang w:eastAsia="pt-BR"/>
      </w:rPr>
      <w:instrText xml:space="preserve"> PAGE </w:instrText>
    </w:r>
    <w:r>
      <w:rPr>
        <w:sz w:val="20"/>
        <w:szCs w:val="20"/>
        <w:lang w:eastAsia="pt-BR"/>
      </w:rPr>
      <w:fldChar w:fldCharType="separate"/>
    </w:r>
    <w:r>
      <w:rPr>
        <w:sz w:val="20"/>
        <w:szCs w:val="20"/>
        <w:lang w:eastAsia="pt-BR"/>
      </w:rPr>
      <w:t>40</w:t>
    </w:r>
    <w:r>
      <w:rPr>
        <w:sz w:val="20"/>
        <w:szCs w:val="20"/>
        <w:lang w:eastAsia="pt-BR"/>
      </w:rPr>
      <w:fldChar w:fldCharType="end"/>
    </w:r>
    <w:r>
      <w:rPr>
        <w:sz w:val="20"/>
        <w:szCs w:val="20"/>
        <w:lang w:eastAsia="pt-BR"/>
      </w:rPr>
      <w:t xml:space="preserve"> de </w:t>
    </w:r>
    <w:r>
      <w:rPr>
        <w:sz w:val="20"/>
        <w:szCs w:val="20"/>
        <w:lang w:eastAsia="pt-BR"/>
      </w:rPr>
      <w:fldChar w:fldCharType="begin"/>
    </w:r>
    <w:r>
      <w:rPr>
        <w:sz w:val="20"/>
        <w:szCs w:val="20"/>
        <w:lang w:eastAsia="pt-BR"/>
      </w:rPr>
      <w:instrText xml:space="preserve"> NUMPAGES </w:instrText>
    </w:r>
    <w:r>
      <w:rPr>
        <w:sz w:val="20"/>
        <w:szCs w:val="20"/>
        <w:lang w:eastAsia="pt-BR"/>
      </w:rPr>
      <w:fldChar w:fldCharType="separate"/>
    </w:r>
    <w:r>
      <w:rPr>
        <w:sz w:val="20"/>
        <w:szCs w:val="20"/>
        <w:lang w:eastAsia="pt-BR"/>
      </w:rPr>
      <w:t>42</w:t>
    </w:r>
    <w:r>
      <w:rPr>
        <w:sz w:val="20"/>
        <w:szCs w:val="20"/>
        <w:lang w:eastAsia="pt-BR"/>
      </w:rPr>
      <w:fldChar w:fldCharType="end"/>
    </w:r>
  </w:p>
  <w:p>
    <w:pPr>
      <w:pStyle w:val="Rodap"/>
      <w:tabs>
        <w:tab w:val="left" w:pos="3030" w:leader="none"/>
        <w:tab w:val="center" w:pos="4252" w:leader="none"/>
        <w:tab w:val="right" w:pos="8504" w:leader="none"/>
      </w:tabs>
      <w:jc w:val="center"/>
      <w:rPr>
        <w:sz w:val="20"/>
        <w:szCs w:val="20"/>
        <w:lang w:eastAsia="pt-BR"/>
      </w:rPr>
    </w:pPr>
    <w:r>
      <w:rPr>
        <w:sz w:val="20"/>
        <w:szCs w:val="20"/>
        <w:lang w:eastAsia="pt-BR"/>
      </w:rPr>
      <w:t>Praça da Bandeira, nº 151 – Centro – Caçapava – SP</w:t>
    </w:r>
  </w:p>
  <w:p>
    <w:pPr>
      <w:pStyle w:val="Rodap"/>
      <w:tabs>
        <w:tab w:val="left" w:pos="3030" w:leader="none"/>
        <w:tab w:val="center" w:pos="4252" w:leader="none"/>
        <w:tab w:val="right" w:pos="8504" w:leader="none"/>
      </w:tabs>
      <w:jc w:val="center"/>
      <w:rPr>
        <w:sz w:val="20"/>
        <w:szCs w:val="20"/>
        <w:lang w:val="en-US" w:eastAsia="pt-BR"/>
      </w:rPr>
    </w:pPr>
    <w:r>
      <w:rPr>
        <w:sz w:val="20"/>
        <w:szCs w:val="20"/>
        <w:lang w:val="en-US" w:eastAsia="pt-BR"/>
      </w:rPr>
      <w:t>CEP: 12.281-630 / Tel. (12) 3654-2000 / www.camaracacapava.sp.gov.br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Pr>
    <w:tblGrid>
      <w:gridCol w:w="1332"/>
      <w:gridCol w:w="7171"/>
    </w:tblGrid>
    <w:tr>
      <w:trPr/>
      <w:tc>
        <w:tcPr>
          <w:tcW w:w="1332" w:type="dxa"/>
          <w:tcBorders/>
        </w:tcPr>
        <w:p>
          <w:pPr>
            <w:pStyle w:val="Contedodatabela"/>
            <w:widowControl w:val="false"/>
            <w:spacing w:before="0" w:after="160"/>
            <w:ind w:left="0" w:right="0" w:hanging="0"/>
            <w:rPr/>
          </w:pPr>
          <w:r>
            <w:rPr/>
            <w:drawing>
              <wp:inline distT="0" distB="0" distL="0" distR="0">
                <wp:extent cx="914400" cy="629920"/>
                <wp:effectExtent l="0" t="0" r="0" b="0"/>
                <wp:docPr id="10" name="Figura3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3 Copia 2" descr=""/>
                        <pic:cNvPicPr>
                          <a:picLocks noChangeAspect="1" noChangeArrowheads="1"/>
                        </pic:cNvPicPr>
                      </pic:nvPicPr>
                      <pic:blipFill>
                        <a:blip r:embed="rId1"/>
                        <a:stretch>
                          <a:fillRect/>
                        </a:stretch>
                      </pic:blipFill>
                      <pic:spPr bwMode="auto">
                        <a:xfrm>
                          <a:off x="0" y="0"/>
                          <a:ext cx="914400" cy="629920"/>
                        </a:xfrm>
                        <a:prstGeom prst="rect">
                          <a:avLst/>
                        </a:prstGeom>
                      </pic:spPr>
                    </pic:pic>
                  </a:graphicData>
                </a:graphic>
              </wp:inline>
            </w:drawing>
          </w:r>
        </w:p>
      </w:tc>
      <w:tc>
        <w:tcPr>
          <w:tcW w:w="7171" w:type="dxa"/>
          <w:tcBorders/>
        </w:tcPr>
        <w:p>
          <w:pPr>
            <w:pStyle w:val="Cabealho"/>
            <w:widowControl w:val="false"/>
            <w:tabs>
              <w:tab w:val="clear" w:pos="4252"/>
              <w:tab w:val="clear" w:pos="8504"/>
            </w:tabs>
            <w:jc w:val="center"/>
            <w:rPr>
              <w:rFonts w:cs="Calibri"/>
              <w:b/>
              <w:b/>
              <w:bCs/>
              <w:sz w:val="32"/>
              <w:szCs w:val="32"/>
              <w:lang w:eastAsia="pt-BR"/>
            </w:rPr>
          </w:pPr>
          <w:r>
            <w:rPr>
              <w:rFonts w:cs="Calibri"/>
              <w:b/>
              <w:bCs/>
              <w:sz w:val="32"/>
              <w:szCs w:val="32"/>
              <w:lang w:eastAsia="pt-BR"/>
            </w:rPr>
            <w:t>CÂMARA MUNICIPAL DE CAÇAPAVA</w:t>
          </w:r>
        </w:p>
        <w:p>
          <w:pPr>
            <w:pStyle w:val="Cabealho"/>
            <w:widowControl w:val="false"/>
            <w:jc w:val="center"/>
            <w:rPr>
              <w:rFonts w:cs="Calibri"/>
              <w:sz w:val="16"/>
              <w:szCs w:val="16"/>
              <w:lang w:eastAsia="pt-BR"/>
            </w:rPr>
          </w:pPr>
          <w:r>
            <w:rPr>
              <w:rFonts w:cs="Calibri"/>
              <w:sz w:val="16"/>
              <w:szCs w:val="16"/>
              <w:lang w:eastAsia="pt-BR"/>
            </w:rPr>
            <w:t>CIDADE SIMPATIA – ESTADO DE SÃO PAULO</w: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 %1."/>
      <w:lvlJc w:val="left"/>
      <w:pPr>
        <w:tabs>
          <w:tab w:val="num" w:pos="0"/>
        </w:tabs>
        <w:ind w:left="0" w:hanging="0"/>
      </w:pPr>
      <w:rPr/>
    </w:lvl>
    <w:lvl w:ilvl="1">
      <w:start w:val="1"/>
      <w:numFmt w:val="decimal"/>
      <w:lvlText w:val=" %1.%2 ."/>
      <w:lvlJc w:val="left"/>
      <w:pPr>
        <w:tabs>
          <w:tab w:val="num" w:pos="0"/>
        </w:tabs>
        <w:ind w:left="0" w:hanging="0"/>
      </w:pPr>
      <w:rPr/>
    </w:lvl>
    <w:lvl w:ilvl="2">
      <w:start w:val="1"/>
      <w:numFmt w:val="decimal"/>
      <w:lvlText w:val=" %1.%2.%3 ."/>
      <w:lvlJc w:val="left"/>
      <w:pPr>
        <w:tabs>
          <w:tab w:val="num" w:pos="0"/>
        </w:tabs>
        <w:ind w:left="0" w:hanging="0"/>
      </w:pPr>
      <w:rPr/>
    </w:lvl>
    <w:lvl w:ilvl="3">
      <w:start w:val="1"/>
      <w:numFmt w:val="decimal"/>
      <w:lvlText w:val=" %1.%2.%3.%4 "/>
      <w:lvlJc w:val="left"/>
      <w:pPr>
        <w:tabs>
          <w:tab w:val="num" w:pos="0"/>
        </w:tabs>
        <w:ind w:left="0" w:hanging="0"/>
      </w:pPr>
      <w:rPr/>
    </w:lvl>
    <w:lvl w:ilvl="4">
      <w:start w:val="1"/>
      <w:numFmt w:val="decimal"/>
      <w:lvlText w:val=" %1.%2.%3.%4.%5 "/>
      <w:lvlJc w:val="left"/>
      <w:pPr>
        <w:tabs>
          <w:tab w:val="num" w:pos="0"/>
        </w:tabs>
        <w:ind w:left="0" w:hanging="0"/>
      </w:pPr>
      <w:rPr/>
    </w:lvl>
    <w:lvl w:ilvl="5">
      <w:start w:val="1"/>
      <w:numFmt w:val="decimal"/>
      <w:lvlText w:val=" %1.%2.%3.%4.%5.%6 "/>
      <w:lvlJc w:val="left"/>
      <w:pPr>
        <w:tabs>
          <w:tab w:val="num" w:pos="0"/>
        </w:tabs>
        <w:ind w:left="0" w:hanging="0"/>
      </w:pPr>
      <w:rPr/>
    </w:lvl>
    <w:lvl w:ilvl="6">
      <w:start w:val="1"/>
      <w:numFmt w:val="decimal"/>
      <w:lvlText w:val=" %1.%2.%3.%4.%5.%6.%7 "/>
      <w:lvlJc w:val="left"/>
      <w:pPr>
        <w:tabs>
          <w:tab w:val="num" w:pos="0"/>
        </w:tabs>
        <w:ind w:left="0" w:hanging="0"/>
      </w:pPr>
      <w:rPr/>
    </w:lvl>
    <w:lvl w:ilvl="7">
      <w:start w:val="1"/>
      <w:numFmt w:val="decimal"/>
      <w:lvlText w:val=" %1.%2.%3.%4.%5.%6.%7.%8 "/>
      <w:lvlJc w:val="left"/>
      <w:pPr>
        <w:tabs>
          <w:tab w:val="num" w:pos="0"/>
        </w:tabs>
        <w:ind w:left="0" w:hanging="0"/>
      </w:pPr>
      <w:rPr/>
    </w:lvl>
    <w:lvl w:ilvl="8">
      <w:start w:val="1"/>
      <w:numFmt w:val="decimal"/>
      <w:lvlText w:val=" %1.%2.%3.%4.%5.%6.%7.%8.%9 "/>
      <w:lvlJc w:val="left"/>
      <w:pPr>
        <w:tabs>
          <w:tab w:val="num" w:pos="0"/>
        </w:tabs>
        <w:ind w:left="0" w:hanging="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dstrike w:val="false"/>
        <w:strike w:val="false"/>
        <w:sz w:val="20"/>
        <w:i w:val="false"/>
        <w:u w:val="none"/>
        <w:b w:val="false"/>
        <w:szCs w:val="20"/>
        <w:color w:val="000000"/>
      </w:rPr>
    </w:lvl>
    <w:lvl w:ilvl="2">
      <w:start w:val="1"/>
      <w:numFmt w:val="decimal"/>
      <w:lvlText w:val="%1.%2.%3."/>
      <w:lvlJc w:val="left"/>
      <w:pPr>
        <w:tabs>
          <w:tab w:val="num" w:pos="0"/>
        </w:tabs>
        <w:ind w:left="1214" w:hanging="504"/>
      </w:pPr>
      <w:rPr>
        <w:dstrike w:val="false"/>
        <w:strike w:val="false"/>
        <w:sz w:val="20"/>
        <w:i w:val="false"/>
        <w:u w:val="non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720"/>
        </w:tabs>
        <w:ind w:left="720" w:hanging="360"/>
      </w:pPr>
      <w:rPr>
        <w:rFonts w:ascii="Symbol" w:hAnsi="Symbol" w:cs="Symbol" w:hint="default"/>
        <w:i w:val="false"/>
        <w:iCs w:val="false"/>
      </w:rPr>
    </w:lvl>
    <w:lvl w:ilvl="1">
      <w:start w:val="1"/>
      <w:numFmt w:val="bullet"/>
      <w:lvlText w:val="◦"/>
      <w:lvlJc w:val="left"/>
      <w:pPr>
        <w:tabs>
          <w:tab w:val="num" w:pos="1080"/>
        </w:tabs>
        <w:ind w:left="1080" w:hanging="360"/>
      </w:pPr>
      <w:rPr>
        <w:rFonts w:ascii="OpenSymbol" w:hAnsi="OpenSymbol" w:cs="OpenSymbol" w:hint="default"/>
        <w:i w:val="false"/>
        <w:iCs w:val="false"/>
      </w:rPr>
    </w:lvl>
    <w:lvl w:ilvl="2">
      <w:start w:val="1"/>
      <w:numFmt w:val="bullet"/>
      <w:lvlText w:val="▪"/>
      <w:lvlJc w:val="left"/>
      <w:pPr>
        <w:tabs>
          <w:tab w:val="num" w:pos="1440"/>
        </w:tabs>
        <w:ind w:left="1440" w:hanging="360"/>
      </w:pPr>
      <w:rPr>
        <w:rFonts w:ascii="OpenSymbol" w:hAnsi="OpenSymbol" w:cs="OpenSymbol" w:hint="default"/>
        <w:i w:val="false"/>
        <w:iCs w:val="false"/>
      </w:rPr>
    </w:lvl>
    <w:lvl w:ilvl="3">
      <w:start w:val="1"/>
      <w:numFmt w:val="bullet"/>
      <w:lvlText w:val=""/>
      <w:lvlJc w:val="left"/>
      <w:pPr>
        <w:tabs>
          <w:tab w:val="num" w:pos="1800"/>
        </w:tabs>
        <w:ind w:left="1800" w:hanging="360"/>
      </w:pPr>
      <w:rPr>
        <w:rFonts w:ascii="Symbol" w:hAnsi="Symbol" w:cs="Symbol" w:hint="default"/>
        <w:i w:val="false"/>
        <w:iCs w:val="false"/>
      </w:rPr>
    </w:lvl>
    <w:lvl w:ilvl="4">
      <w:start w:val="1"/>
      <w:numFmt w:val="bullet"/>
      <w:lvlText w:val="◦"/>
      <w:lvlJc w:val="left"/>
      <w:pPr>
        <w:tabs>
          <w:tab w:val="num" w:pos="2160"/>
        </w:tabs>
        <w:ind w:left="2160" w:hanging="360"/>
      </w:pPr>
      <w:rPr>
        <w:rFonts w:ascii="OpenSymbol" w:hAnsi="OpenSymbol" w:cs="OpenSymbol" w:hint="default"/>
        <w:i w:val="false"/>
        <w:iCs w:val="false"/>
      </w:rPr>
    </w:lvl>
    <w:lvl w:ilvl="5">
      <w:start w:val="1"/>
      <w:numFmt w:val="bullet"/>
      <w:lvlText w:val="▪"/>
      <w:lvlJc w:val="left"/>
      <w:pPr>
        <w:tabs>
          <w:tab w:val="num" w:pos="2520"/>
        </w:tabs>
        <w:ind w:left="2520" w:hanging="360"/>
      </w:pPr>
      <w:rPr>
        <w:rFonts w:ascii="OpenSymbol" w:hAnsi="OpenSymbol" w:cs="OpenSymbol" w:hint="default"/>
        <w:i w:val="false"/>
        <w:iCs w:val="false"/>
      </w:rPr>
    </w:lvl>
    <w:lvl w:ilvl="6">
      <w:start w:val="1"/>
      <w:numFmt w:val="bullet"/>
      <w:lvlText w:val=""/>
      <w:lvlJc w:val="left"/>
      <w:pPr>
        <w:tabs>
          <w:tab w:val="num" w:pos="2880"/>
        </w:tabs>
        <w:ind w:left="2880" w:hanging="360"/>
      </w:pPr>
      <w:rPr>
        <w:rFonts w:ascii="Symbol" w:hAnsi="Symbol" w:cs="Symbol" w:hint="default"/>
        <w:i w:val="false"/>
        <w:iCs w:val="false"/>
      </w:rPr>
    </w:lvl>
    <w:lvl w:ilvl="7">
      <w:start w:val="1"/>
      <w:numFmt w:val="bullet"/>
      <w:lvlText w:val="◦"/>
      <w:lvlJc w:val="left"/>
      <w:pPr>
        <w:tabs>
          <w:tab w:val="num" w:pos="3240"/>
        </w:tabs>
        <w:ind w:left="3240" w:hanging="360"/>
      </w:pPr>
      <w:rPr>
        <w:rFonts w:ascii="OpenSymbol" w:hAnsi="OpenSymbol" w:cs="OpenSymbol" w:hint="default"/>
        <w:i w:val="false"/>
        <w:iCs w:val="false"/>
      </w:rPr>
    </w:lvl>
    <w:lvl w:ilvl="8">
      <w:start w:val="1"/>
      <w:numFmt w:val="bullet"/>
      <w:lvlText w:val="▪"/>
      <w:lvlJc w:val="left"/>
      <w:pPr>
        <w:tabs>
          <w:tab w:val="num" w:pos="3600"/>
        </w:tabs>
        <w:ind w:left="3600" w:hanging="360"/>
      </w:pPr>
      <w:rPr>
        <w:rFonts w:ascii="OpenSymbol" w:hAnsi="OpenSymbol" w:cs="OpenSymbol" w:hint="default"/>
        <w:i w:val="false"/>
        <w:iCs w:val="false"/>
      </w:rPr>
    </w:lvl>
  </w:abstractNum>
  <w:abstractNum w:abstractNumId="4">
    <w:lvl w:ilvl="0">
      <w:start w:val="1"/>
      <w:numFmt w:val="bullet"/>
      <w:lvlText w:val=""/>
      <w:lvlJc w:val="left"/>
      <w:pPr>
        <w:tabs>
          <w:tab w:val="num" w:pos="720"/>
        </w:tabs>
        <w:ind w:left="720" w:hanging="360"/>
      </w:pPr>
      <w:rPr>
        <w:rFonts w:ascii="Symbol" w:hAnsi="Symbol" w:cs="Symbol" w:hint="default"/>
        <w:i w:val="false"/>
        <w:iCs w:val="false"/>
      </w:rPr>
    </w:lvl>
    <w:lvl w:ilvl="1">
      <w:start w:val="1"/>
      <w:numFmt w:val="bullet"/>
      <w:lvlText w:val="◦"/>
      <w:lvlJc w:val="left"/>
      <w:pPr>
        <w:tabs>
          <w:tab w:val="num" w:pos="1080"/>
        </w:tabs>
        <w:ind w:left="1080" w:hanging="360"/>
      </w:pPr>
      <w:rPr>
        <w:rFonts w:ascii="OpenSymbol" w:hAnsi="OpenSymbol" w:cs="OpenSymbol" w:hint="default"/>
        <w:i w:val="false"/>
        <w:iCs w:val="false"/>
      </w:rPr>
    </w:lvl>
    <w:lvl w:ilvl="2">
      <w:start w:val="1"/>
      <w:numFmt w:val="bullet"/>
      <w:lvlText w:val="▪"/>
      <w:lvlJc w:val="left"/>
      <w:pPr>
        <w:tabs>
          <w:tab w:val="num" w:pos="1440"/>
        </w:tabs>
        <w:ind w:left="1440" w:hanging="360"/>
      </w:pPr>
      <w:rPr>
        <w:rFonts w:ascii="OpenSymbol" w:hAnsi="OpenSymbol" w:cs="OpenSymbol" w:hint="default"/>
        <w:i w:val="false"/>
        <w:iCs w:val="false"/>
      </w:rPr>
    </w:lvl>
    <w:lvl w:ilvl="3">
      <w:start w:val="1"/>
      <w:numFmt w:val="bullet"/>
      <w:lvlText w:val=""/>
      <w:lvlJc w:val="left"/>
      <w:pPr>
        <w:tabs>
          <w:tab w:val="num" w:pos="1800"/>
        </w:tabs>
        <w:ind w:left="1800" w:hanging="360"/>
      </w:pPr>
      <w:rPr>
        <w:rFonts w:ascii="Symbol" w:hAnsi="Symbol" w:cs="Symbol" w:hint="default"/>
        <w:i w:val="false"/>
        <w:iCs w:val="false"/>
      </w:rPr>
    </w:lvl>
    <w:lvl w:ilvl="4">
      <w:start w:val="1"/>
      <w:numFmt w:val="bullet"/>
      <w:lvlText w:val="◦"/>
      <w:lvlJc w:val="left"/>
      <w:pPr>
        <w:tabs>
          <w:tab w:val="num" w:pos="2160"/>
        </w:tabs>
        <w:ind w:left="2160" w:hanging="360"/>
      </w:pPr>
      <w:rPr>
        <w:rFonts w:ascii="OpenSymbol" w:hAnsi="OpenSymbol" w:cs="OpenSymbol" w:hint="default"/>
        <w:i w:val="false"/>
        <w:iCs w:val="false"/>
      </w:rPr>
    </w:lvl>
    <w:lvl w:ilvl="5">
      <w:start w:val="1"/>
      <w:numFmt w:val="bullet"/>
      <w:lvlText w:val="▪"/>
      <w:lvlJc w:val="left"/>
      <w:pPr>
        <w:tabs>
          <w:tab w:val="num" w:pos="2520"/>
        </w:tabs>
        <w:ind w:left="2520" w:hanging="360"/>
      </w:pPr>
      <w:rPr>
        <w:rFonts w:ascii="OpenSymbol" w:hAnsi="OpenSymbol" w:cs="OpenSymbol" w:hint="default"/>
        <w:i w:val="false"/>
        <w:iCs w:val="false"/>
      </w:rPr>
    </w:lvl>
    <w:lvl w:ilvl="6">
      <w:start w:val="1"/>
      <w:numFmt w:val="bullet"/>
      <w:lvlText w:val=""/>
      <w:lvlJc w:val="left"/>
      <w:pPr>
        <w:tabs>
          <w:tab w:val="num" w:pos="2880"/>
        </w:tabs>
        <w:ind w:left="2880" w:hanging="360"/>
      </w:pPr>
      <w:rPr>
        <w:rFonts w:ascii="Symbol" w:hAnsi="Symbol" w:cs="Symbol" w:hint="default"/>
        <w:i w:val="false"/>
        <w:iCs w:val="false"/>
      </w:rPr>
    </w:lvl>
    <w:lvl w:ilvl="7">
      <w:start w:val="1"/>
      <w:numFmt w:val="bullet"/>
      <w:lvlText w:val="◦"/>
      <w:lvlJc w:val="left"/>
      <w:pPr>
        <w:tabs>
          <w:tab w:val="num" w:pos="3240"/>
        </w:tabs>
        <w:ind w:left="3240" w:hanging="360"/>
      </w:pPr>
      <w:rPr>
        <w:rFonts w:ascii="OpenSymbol" w:hAnsi="OpenSymbol" w:cs="OpenSymbol" w:hint="default"/>
        <w:i w:val="false"/>
        <w:iCs w:val="false"/>
      </w:rPr>
    </w:lvl>
    <w:lvl w:ilvl="8">
      <w:start w:val="1"/>
      <w:numFmt w:val="bullet"/>
      <w:lvlText w:val="▪"/>
      <w:lvlJc w:val="left"/>
      <w:pPr>
        <w:tabs>
          <w:tab w:val="num" w:pos="3600"/>
        </w:tabs>
        <w:ind w:left="3600" w:hanging="360"/>
      </w:pPr>
      <w:rPr>
        <w:rFonts w:ascii="OpenSymbol" w:hAnsi="OpenSymbol" w:cs="OpenSymbol" w:hint="default"/>
        <w:i w:val="false"/>
        <w:iCs w:val="false"/>
      </w:rPr>
    </w:lvl>
  </w:abstractNum>
  <w:abstractNum w:abstractNumId="5">
    <w:lvl w:ilvl="0">
      <w:start w:val="1"/>
      <w:numFmt w:val="bullet"/>
      <w:lvlText w:val=""/>
      <w:lvlJc w:val="left"/>
      <w:pPr>
        <w:tabs>
          <w:tab w:val="num" w:pos="720"/>
        </w:tabs>
        <w:ind w:left="720" w:hanging="360"/>
      </w:pPr>
      <w:rPr>
        <w:rFonts w:ascii="Symbol" w:hAnsi="Symbol" w:cs="Symbol" w:hint="default"/>
        <w:i w:val="false"/>
        <w:iCs w:val="false"/>
      </w:rPr>
    </w:lvl>
    <w:lvl w:ilvl="1">
      <w:start w:val="1"/>
      <w:numFmt w:val="bullet"/>
      <w:lvlText w:val="◦"/>
      <w:lvlJc w:val="left"/>
      <w:pPr>
        <w:tabs>
          <w:tab w:val="num" w:pos="1080"/>
        </w:tabs>
        <w:ind w:left="1080" w:hanging="360"/>
      </w:pPr>
      <w:rPr>
        <w:rFonts w:ascii="OpenSymbol" w:hAnsi="OpenSymbol" w:cs="OpenSymbol" w:hint="default"/>
        <w:i w:val="false"/>
        <w:iCs w:val="false"/>
      </w:rPr>
    </w:lvl>
    <w:lvl w:ilvl="2">
      <w:start w:val="1"/>
      <w:numFmt w:val="bullet"/>
      <w:lvlText w:val="▪"/>
      <w:lvlJc w:val="left"/>
      <w:pPr>
        <w:tabs>
          <w:tab w:val="num" w:pos="1440"/>
        </w:tabs>
        <w:ind w:left="1440" w:hanging="360"/>
      </w:pPr>
      <w:rPr>
        <w:rFonts w:ascii="OpenSymbol" w:hAnsi="OpenSymbol" w:cs="OpenSymbol" w:hint="default"/>
        <w:i w:val="false"/>
        <w:iCs w:val="false"/>
      </w:rPr>
    </w:lvl>
    <w:lvl w:ilvl="3">
      <w:start w:val="1"/>
      <w:numFmt w:val="bullet"/>
      <w:lvlText w:val=""/>
      <w:lvlJc w:val="left"/>
      <w:pPr>
        <w:tabs>
          <w:tab w:val="num" w:pos="1800"/>
        </w:tabs>
        <w:ind w:left="1800" w:hanging="360"/>
      </w:pPr>
      <w:rPr>
        <w:rFonts w:ascii="Symbol" w:hAnsi="Symbol" w:cs="Symbol" w:hint="default"/>
        <w:i w:val="false"/>
        <w:iCs w:val="false"/>
      </w:rPr>
    </w:lvl>
    <w:lvl w:ilvl="4">
      <w:start w:val="1"/>
      <w:numFmt w:val="bullet"/>
      <w:lvlText w:val="◦"/>
      <w:lvlJc w:val="left"/>
      <w:pPr>
        <w:tabs>
          <w:tab w:val="num" w:pos="2160"/>
        </w:tabs>
        <w:ind w:left="2160" w:hanging="360"/>
      </w:pPr>
      <w:rPr>
        <w:rFonts w:ascii="OpenSymbol" w:hAnsi="OpenSymbol" w:cs="OpenSymbol" w:hint="default"/>
        <w:i w:val="false"/>
        <w:iCs w:val="false"/>
      </w:rPr>
    </w:lvl>
    <w:lvl w:ilvl="5">
      <w:start w:val="1"/>
      <w:numFmt w:val="bullet"/>
      <w:lvlText w:val="▪"/>
      <w:lvlJc w:val="left"/>
      <w:pPr>
        <w:tabs>
          <w:tab w:val="num" w:pos="2520"/>
        </w:tabs>
        <w:ind w:left="2520" w:hanging="360"/>
      </w:pPr>
      <w:rPr>
        <w:rFonts w:ascii="OpenSymbol" w:hAnsi="OpenSymbol" w:cs="OpenSymbol" w:hint="default"/>
        <w:i w:val="false"/>
        <w:iCs w:val="false"/>
      </w:rPr>
    </w:lvl>
    <w:lvl w:ilvl="6">
      <w:start w:val="1"/>
      <w:numFmt w:val="bullet"/>
      <w:lvlText w:val=""/>
      <w:lvlJc w:val="left"/>
      <w:pPr>
        <w:tabs>
          <w:tab w:val="num" w:pos="2880"/>
        </w:tabs>
        <w:ind w:left="2880" w:hanging="360"/>
      </w:pPr>
      <w:rPr>
        <w:rFonts w:ascii="Symbol" w:hAnsi="Symbol" w:cs="Symbol" w:hint="default"/>
        <w:i w:val="false"/>
        <w:iCs w:val="false"/>
      </w:rPr>
    </w:lvl>
    <w:lvl w:ilvl="7">
      <w:start w:val="1"/>
      <w:numFmt w:val="bullet"/>
      <w:lvlText w:val="◦"/>
      <w:lvlJc w:val="left"/>
      <w:pPr>
        <w:tabs>
          <w:tab w:val="num" w:pos="3240"/>
        </w:tabs>
        <w:ind w:left="3240" w:hanging="360"/>
      </w:pPr>
      <w:rPr>
        <w:rFonts w:ascii="OpenSymbol" w:hAnsi="OpenSymbol" w:cs="OpenSymbol" w:hint="default"/>
        <w:i w:val="false"/>
        <w:iCs w:val="false"/>
      </w:rPr>
    </w:lvl>
    <w:lvl w:ilvl="8">
      <w:start w:val="1"/>
      <w:numFmt w:val="bullet"/>
      <w:lvlText w:val="▪"/>
      <w:lvlJc w:val="left"/>
      <w:pPr>
        <w:tabs>
          <w:tab w:val="num" w:pos="3600"/>
        </w:tabs>
        <w:ind w:left="3600" w:hanging="360"/>
      </w:pPr>
      <w:rPr>
        <w:rFonts w:ascii="OpenSymbol" w:hAnsi="OpenSymbol" w:cs="OpenSymbol" w:hint="default"/>
        <w:i w:val="false"/>
        <w:iCs w:val="false"/>
      </w:rPr>
    </w:lvl>
  </w:abstractNum>
  <w:abstractNum w:abstractNumId="6">
    <w:lvl w:ilvl="0">
      <w:start w:val="1"/>
      <w:numFmt w:val="bullet"/>
      <w:lvlText w:val=""/>
      <w:lvlJc w:val="left"/>
      <w:pPr>
        <w:tabs>
          <w:tab w:val="num" w:pos="720"/>
        </w:tabs>
        <w:ind w:left="720" w:hanging="360"/>
      </w:pPr>
      <w:rPr>
        <w:rFonts w:ascii="Symbol" w:hAnsi="Symbol" w:cs="Symbol" w:hint="default"/>
        <w:i w:val="false"/>
        <w:iCs w:val="false"/>
      </w:rPr>
    </w:lvl>
    <w:lvl w:ilvl="1">
      <w:start w:val="1"/>
      <w:numFmt w:val="bullet"/>
      <w:lvlText w:val="◦"/>
      <w:lvlJc w:val="left"/>
      <w:pPr>
        <w:tabs>
          <w:tab w:val="num" w:pos="1080"/>
        </w:tabs>
        <w:ind w:left="1080" w:hanging="360"/>
      </w:pPr>
      <w:rPr>
        <w:rFonts w:ascii="OpenSymbol" w:hAnsi="OpenSymbol" w:cs="OpenSymbol" w:hint="default"/>
        <w:i w:val="false"/>
        <w:iCs w:val="false"/>
      </w:rPr>
    </w:lvl>
    <w:lvl w:ilvl="2">
      <w:start w:val="1"/>
      <w:numFmt w:val="bullet"/>
      <w:lvlText w:val="▪"/>
      <w:lvlJc w:val="left"/>
      <w:pPr>
        <w:tabs>
          <w:tab w:val="num" w:pos="1440"/>
        </w:tabs>
        <w:ind w:left="1440" w:hanging="360"/>
      </w:pPr>
      <w:rPr>
        <w:rFonts w:ascii="OpenSymbol" w:hAnsi="OpenSymbol" w:cs="OpenSymbol" w:hint="default"/>
        <w:i w:val="false"/>
        <w:iCs w:val="false"/>
      </w:rPr>
    </w:lvl>
    <w:lvl w:ilvl="3">
      <w:start w:val="1"/>
      <w:numFmt w:val="bullet"/>
      <w:lvlText w:val=""/>
      <w:lvlJc w:val="left"/>
      <w:pPr>
        <w:tabs>
          <w:tab w:val="num" w:pos="1800"/>
        </w:tabs>
        <w:ind w:left="1800" w:hanging="360"/>
      </w:pPr>
      <w:rPr>
        <w:rFonts w:ascii="Symbol" w:hAnsi="Symbol" w:cs="Symbol" w:hint="default"/>
        <w:i w:val="false"/>
        <w:iCs w:val="false"/>
      </w:rPr>
    </w:lvl>
    <w:lvl w:ilvl="4">
      <w:start w:val="1"/>
      <w:numFmt w:val="bullet"/>
      <w:lvlText w:val="◦"/>
      <w:lvlJc w:val="left"/>
      <w:pPr>
        <w:tabs>
          <w:tab w:val="num" w:pos="2160"/>
        </w:tabs>
        <w:ind w:left="2160" w:hanging="360"/>
      </w:pPr>
      <w:rPr>
        <w:rFonts w:ascii="OpenSymbol" w:hAnsi="OpenSymbol" w:cs="OpenSymbol" w:hint="default"/>
        <w:i w:val="false"/>
        <w:iCs w:val="false"/>
      </w:rPr>
    </w:lvl>
    <w:lvl w:ilvl="5">
      <w:start w:val="1"/>
      <w:numFmt w:val="bullet"/>
      <w:lvlText w:val="▪"/>
      <w:lvlJc w:val="left"/>
      <w:pPr>
        <w:tabs>
          <w:tab w:val="num" w:pos="2520"/>
        </w:tabs>
        <w:ind w:left="2520" w:hanging="360"/>
      </w:pPr>
      <w:rPr>
        <w:rFonts w:ascii="OpenSymbol" w:hAnsi="OpenSymbol" w:cs="OpenSymbol" w:hint="default"/>
        <w:i w:val="false"/>
        <w:iCs w:val="false"/>
      </w:rPr>
    </w:lvl>
    <w:lvl w:ilvl="6">
      <w:start w:val="1"/>
      <w:numFmt w:val="bullet"/>
      <w:lvlText w:val=""/>
      <w:lvlJc w:val="left"/>
      <w:pPr>
        <w:tabs>
          <w:tab w:val="num" w:pos="2880"/>
        </w:tabs>
        <w:ind w:left="2880" w:hanging="360"/>
      </w:pPr>
      <w:rPr>
        <w:rFonts w:ascii="Symbol" w:hAnsi="Symbol" w:cs="Symbol" w:hint="default"/>
        <w:i w:val="false"/>
        <w:iCs w:val="false"/>
      </w:rPr>
    </w:lvl>
    <w:lvl w:ilvl="7">
      <w:start w:val="1"/>
      <w:numFmt w:val="bullet"/>
      <w:lvlText w:val="◦"/>
      <w:lvlJc w:val="left"/>
      <w:pPr>
        <w:tabs>
          <w:tab w:val="num" w:pos="3240"/>
        </w:tabs>
        <w:ind w:left="3240" w:hanging="360"/>
      </w:pPr>
      <w:rPr>
        <w:rFonts w:ascii="OpenSymbol" w:hAnsi="OpenSymbol" w:cs="OpenSymbol" w:hint="default"/>
        <w:i w:val="false"/>
        <w:iCs w:val="false"/>
      </w:rPr>
    </w:lvl>
    <w:lvl w:ilvl="8">
      <w:start w:val="1"/>
      <w:numFmt w:val="bullet"/>
      <w:lvlText w:val="▪"/>
      <w:lvlJc w:val="left"/>
      <w:pPr>
        <w:tabs>
          <w:tab w:val="num" w:pos="3600"/>
        </w:tabs>
        <w:ind w:left="3600" w:hanging="360"/>
      </w:pPr>
      <w:rPr>
        <w:rFonts w:ascii="OpenSymbol" w:hAnsi="OpenSymbol" w:cs="OpenSymbol" w:hint="default"/>
        <w:i w:val="false"/>
        <w:iCs w:val="false"/>
      </w:rPr>
    </w:lvl>
  </w:abstractNum>
  <w:abstractNum w:abstractNumId="7">
    <w:lvl w:ilvl="0">
      <w:start w:val="1"/>
      <w:numFmt w:val="bullet"/>
      <w:lvlText w:val=""/>
      <w:lvlJc w:val="left"/>
      <w:pPr>
        <w:tabs>
          <w:tab w:val="num" w:pos="1854"/>
        </w:tabs>
        <w:ind w:left="1854" w:hanging="360"/>
      </w:pPr>
      <w:rPr>
        <w:rFonts w:ascii="Symbol" w:hAnsi="Symbol" w:cs="Symbol" w:hint="default"/>
        <w:i w:val="false"/>
        <w:iCs w:val="false"/>
      </w:rPr>
    </w:lvl>
    <w:lvl w:ilvl="1">
      <w:start w:val="1"/>
      <w:numFmt w:val="bullet"/>
      <w:lvlText w:val="◦"/>
      <w:lvlJc w:val="left"/>
      <w:pPr>
        <w:tabs>
          <w:tab w:val="num" w:pos="2214"/>
        </w:tabs>
        <w:ind w:left="2214" w:hanging="360"/>
      </w:pPr>
      <w:rPr>
        <w:rFonts w:ascii="OpenSymbol" w:hAnsi="OpenSymbol" w:cs="OpenSymbol" w:hint="default"/>
        <w:i w:val="false"/>
        <w:iCs w:val="false"/>
      </w:rPr>
    </w:lvl>
    <w:lvl w:ilvl="2">
      <w:start w:val="1"/>
      <w:numFmt w:val="bullet"/>
      <w:lvlText w:val="▪"/>
      <w:lvlJc w:val="left"/>
      <w:pPr>
        <w:tabs>
          <w:tab w:val="num" w:pos="2574"/>
        </w:tabs>
        <w:ind w:left="2574" w:hanging="360"/>
      </w:pPr>
      <w:rPr>
        <w:rFonts w:ascii="OpenSymbol" w:hAnsi="OpenSymbol" w:cs="OpenSymbol" w:hint="default"/>
        <w:i w:val="false"/>
        <w:iCs w:val="false"/>
      </w:rPr>
    </w:lvl>
    <w:lvl w:ilvl="3">
      <w:start w:val="1"/>
      <w:numFmt w:val="bullet"/>
      <w:lvlText w:val=""/>
      <w:lvlJc w:val="left"/>
      <w:pPr>
        <w:tabs>
          <w:tab w:val="num" w:pos="2934"/>
        </w:tabs>
        <w:ind w:left="2934" w:hanging="360"/>
      </w:pPr>
      <w:rPr>
        <w:rFonts w:ascii="Symbol" w:hAnsi="Symbol" w:cs="Symbol" w:hint="default"/>
        <w:i w:val="false"/>
        <w:iCs w:val="false"/>
      </w:rPr>
    </w:lvl>
    <w:lvl w:ilvl="4">
      <w:start w:val="1"/>
      <w:numFmt w:val="bullet"/>
      <w:lvlText w:val="◦"/>
      <w:lvlJc w:val="left"/>
      <w:pPr>
        <w:tabs>
          <w:tab w:val="num" w:pos="3294"/>
        </w:tabs>
        <w:ind w:left="3294" w:hanging="360"/>
      </w:pPr>
      <w:rPr>
        <w:rFonts w:ascii="OpenSymbol" w:hAnsi="OpenSymbol" w:cs="OpenSymbol" w:hint="default"/>
        <w:i w:val="false"/>
        <w:iCs w:val="false"/>
      </w:rPr>
    </w:lvl>
    <w:lvl w:ilvl="5">
      <w:start w:val="1"/>
      <w:numFmt w:val="bullet"/>
      <w:lvlText w:val="▪"/>
      <w:lvlJc w:val="left"/>
      <w:pPr>
        <w:tabs>
          <w:tab w:val="num" w:pos="3654"/>
        </w:tabs>
        <w:ind w:left="3654" w:hanging="360"/>
      </w:pPr>
      <w:rPr>
        <w:rFonts w:ascii="OpenSymbol" w:hAnsi="OpenSymbol" w:cs="OpenSymbol" w:hint="default"/>
        <w:i w:val="false"/>
        <w:iCs w:val="false"/>
      </w:rPr>
    </w:lvl>
    <w:lvl w:ilvl="6">
      <w:start w:val="1"/>
      <w:numFmt w:val="bullet"/>
      <w:lvlText w:val=""/>
      <w:lvlJc w:val="left"/>
      <w:pPr>
        <w:tabs>
          <w:tab w:val="num" w:pos="4014"/>
        </w:tabs>
        <w:ind w:left="4014" w:hanging="360"/>
      </w:pPr>
      <w:rPr>
        <w:rFonts w:ascii="Symbol" w:hAnsi="Symbol" w:cs="Symbol" w:hint="default"/>
        <w:i w:val="false"/>
        <w:iCs w:val="false"/>
      </w:rPr>
    </w:lvl>
    <w:lvl w:ilvl="7">
      <w:start w:val="1"/>
      <w:numFmt w:val="bullet"/>
      <w:lvlText w:val="◦"/>
      <w:lvlJc w:val="left"/>
      <w:pPr>
        <w:tabs>
          <w:tab w:val="num" w:pos="4374"/>
        </w:tabs>
        <w:ind w:left="4374" w:hanging="360"/>
      </w:pPr>
      <w:rPr>
        <w:rFonts w:ascii="OpenSymbol" w:hAnsi="OpenSymbol" w:cs="OpenSymbol" w:hint="default"/>
        <w:i w:val="false"/>
        <w:iCs w:val="false"/>
      </w:rPr>
    </w:lvl>
    <w:lvl w:ilvl="8">
      <w:start w:val="1"/>
      <w:numFmt w:val="bullet"/>
      <w:lvlText w:val="▪"/>
      <w:lvlJc w:val="left"/>
      <w:pPr>
        <w:tabs>
          <w:tab w:val="num" w:pos="4734"/>
        </w:tabs>
        <w:ind w:left="4734" w:hanging="360"/>
      </w:pPr>
      <w:rPr>
        <w:rFonts w:ascii="OpenSymbol" w:hAnsi="OpenSymbol" w:cs="OpenSymbol" w:hint="default"/>
        <w:i w:val="false"/>
        <w:iCs w:val="false"/>
      </w:rPr>
    </w:lvl>
  </w:abstractNum>
  <w:abstractNum w:abstractNumId="8">
    <w:lvl w:ilvl="0">
      <w:start w:val="1"/>
      <w:numFmt w:val="bullet"/>
      <w:lvlText w:val=""/>
      <w:lvlJc w:val="left"/>
      <w:pPr>
        <w:tabs>
          <w:tab w:val="num" w:pos="1854"/>
        </w:tabs>
        <w:ind w:left="1854" w:hanging="360"/>
      </w:pPr>
      <w:rPr>
        <w:rFonts w:ascii="Symbol" w:hAnsi="Symbol" w:cs="Symbol" w:hint="default"/>
        <w:i w:val="false"/>
        <w:iCs w:val="false"/>
      </w:rPr>
    </w:lvl>
    <w:lvl w:ilvl="1">
      <w:start w:val="1"/>
      <w:numFmt w:val="bullet"/>
      <w:lvlText w:val="◦"/>
      <w:lvlJc w:val="left"/>
      <w:pPr>
        <w:tabs>
          <w:tab w:val="num" w:pos="2214"/>
        </w:tabs>
        <w:ind w:left="2214" w:hanging="360"/>
      </w:pPr>
      <w:rPr>
        <w:rFonts w:ascii="OpenSymbol" w:hAnsi="OpenSymbol" w:cs="OpenSymbol" w:hint="default"/>
        <w:i w:val="false"/>
        <w:iCs w:val="false"/>
      </w:rPr>
    </w:lvl>
    <w:lvl w:ilvl="2">
      <w:start w:val="1"/>
      <w:numFmt w:val="bullet"/>
      <w:lvlText w:val="▪"/>
      <w:lvlJc w:val="left"/>
      <w:pPr>
        <w:tabs>
          <w:tab w:val="num" w:pos="2574"/>
        </w:tabs>
        <w:ind w:left="2574" w:hanging="360"/>
      </w:pPr>
      <w:rPr>
        <w:rFonts w:ascii="OpenSymbol" w:hAnsi="OpenSymbol" w:cs="OpenSymbol" w:hint="default"/>
        <w:i w:val="false"/>
        <w:iCs w:val="false"/>
      </w:rPr>
    </w:lvl>
    <w:lvl w:ilvl="3">
      <w:start w:val="1"/>
      <w:numFmt w:val="bullet"/>
      <w:lvlText w:val=""/>
      <w:lvlJc w:val="left"/>
      <w:pPr>
        <w:tabs>
          <w:tab w:val="num" w:pos="2934"/>
        </w:tabs>
        <w:ind w:left="2934" w:hanging="360"/>
      </w:pPr>
      <w:rPr>
        <w:rFonts w:ascii="Symbol" w:hAnsi="Symbol" w:cs="Symbol" w:hint="default"/>
        <w:i w:val="false"/>
        <w:iCs w:val="false"/>
      </w:rPr>
    </w:lvl>
    <w:lvl w:ilvl="4">
      <w:start w:val="1"/>
      <w:numFmt w:val="bullet"/>
      <w:lvlText w:val="◦"/>
      <w:lvlJc w:val="left"/>
      <w:pPr>
        <w:tabs>
          <w:tab w:val="num" w:pos="3294"/>
        </w:tabs>
        <w:ind w:left="3294" w:hanging="360"/>
      </w:pPr>
      <w:rPr>
        <w:rFonts w:ascii="OpenSymbol" w:hAnsi="OpenSymbol" w:cs="OpenSymbol" w:hint="default"/>
        <w:i w:val="false"/>
        <w:iCs w:val="false"/>
      </w:rPr>
    </w:lvl>
    <w:lvl w:ilvl="5">
      <w:start w:val="1"/>
      <w:numFmt w:val="bullet"/>
      <w:lvlText w:val="▪"/>
      <w:lvlJc w:val="left"/>
      <w:pPr>
        <w:tabs>
          <w:tab w:val="num" w:pos="3654"/>
        </w:tabs>
        <w:ind w:left="3654" w:hanging="360"/>
      </w:pPr>
      <w:rPr>
        <w:rFonts w:ascii="OpenSymbol" w:hAnsi="OpenSymbol" w:cs="OpenSymbol" w:hint="default"/>
        <w:i w:val="false"/>
        <w:iCs w:val="false"/>
      </w:rPr>
    </w:lvl>
    <w:lvl w:ilvl="6">
      <w:start w:val="1"/>
      <w:numFmt w:val="bullet"/>
      <w:lvlText w:val=""/>
      <w:lvlJc w:val="left"/>
      <w:pPr>
        <w:tabs>
          <w:tab w:val="num" w:pos="4014"/>
        </w:tabs>
        <w:ind w:left="4014" w:hanging="360"/>
      </w:pPr>
      <w:rPr>
        <w:rFonts w:ascii="Symbol" w:hAnsi="Symbol" w:cs="Symbol" w:hint="default"/>
        <w:i w:val="false"/>
        <w:iCs w:val="false"/>
      </w:rPr>
    </w:lvl>
    <w:lvl w:ilvl="7">
      <w:start w:val="1"/>
      <w:numFmt w:val="bullet"/>
      <w:lvlText w:val="◦"/>
      <w:lvlJc w:val="left"/>
      <w:pPr>
        <w:tabs>
          <w:tab w:val="num" w:pos="4374"/>
        </w:tabs>
        <w:ind w:left="4374" w:hanging="360"/>
      </w:pPr>
      <w:rPr>
        <w:rFonts w:ascii="OpenSymbol" w:hAnsi="OpenSymbol" w:cs="OpenSymbol" w:hint="default"/>
        <w:i w:val="false"/>
        <w:iCs w:val="false"/>
      </w:rPr>
    </w:lvl>
    <w:lvl w:ilvl="8">
      <w:start w:val="1"/>
      <w:numFmt w:val="bullet"/>
      <w:lvlText w:val="▪"/>
      <w:lvlJc w:val="left"/>
      <w:pPr>
        <w:tabs>
          <w:tab w:val="num" w:pos="4734"/>
        </w:tabs>
        <w:ind w:left="4734" w:hanging="360"/>
      </w:pPr>
      <w:rPr>
        <w:rFonts w:ascii="OpenSymbol" w:hAnsi="OpenSymbol" w:cs="OpenSymbol" w:hint="default"/>
        <w:i w:val="false"/>
        <w:iCs w:val="false"/>
      </w:rPr>
    </w:lvl>
  </w:abstractNum>
  <w:abstractNum w:abstractNumId="9">
    <w:lvl w:ilvl="0">
      <w:start w:val="1"/>
      <w:numFmt w:val="bullet"/>
      <w:lvlText w:val=""/>
      <w:lvlJc w:val="left"/>
      <w:pPr>
        <w:tabs>
          <w:tab w:val="num" w:pos="1854"/>
        </w:tabs>
        <w:ind w:left="1854" w:hanging="360"/>
      </w:pPr>
      <w:rPr>
        <w:rFonts w:ascii="Symbol" w:hAnsi="Symbol" w:cs="Symbol" w:hint="default"/>
        <w:i w:val="false"/>
        <w:iCs w:val="false"/>
      </w:rPr>
    </w:lvl>
    <w:lvl w:ilvl="1">
      <w:start w:val="1"/>
      <w:numFmt w:val="bullet"/>
      <w:lvlText w:val="◦"/>
      <w:lvlJc w:val="left"/>
      <w:pPr>
        <w:tabs>
          <w:tab w:val="num" w:pos="2214"/>
        </w:tabs>
        <w:ind w:left="2214" w:hanging="360"/>
      </w:pPr>
      <w:rPr>
        <w:rFonts w:ascii="OpenSymbol" w:hAnsi="OpenSymbol" w:cs="OpenSymbol" w:hint="default"/>
        <w:i w:val="false"/>
        <w:iCs w:val="false"/>
      </w:rPr>
    </w:lvl>
    <w:lvl w:ilvl="2">
      <w:start w:val="1"/>
      <w:numFmt w:val="bullet"/>
      <w:lvlText w:val="▪"/>
      <w:lvlJc w:val="left"/>
      <w:pPr>
        <w:tabs>
          <w:tab w:val="num" w:pos="2574"/>
        </w:tabs>
        <w:ind w:left="2574" w:hanging="360"/>
      </w:pPr>
      <w:rPr>
        <w:rFonts w:ascii="OpenSymbol" w:hAnsi="OpenSymbol" w:cs="OpenSymbol" w:hint="default"/>
        <w:i w:val="false"/>
        <w:iCs w:val="false"/>
      </w:rPr>
    </w:lvl>
    <w:lvl w:ilvl="3">
      <w:start w:val="1"/>
      <w:numFmt w:val="bullet"/>
      <w:lvlText w:val=""/>
      <w:lvlJc w:val="left"/>
      <w:pPr>
        <w:tabs>
          <w:tab w:val="num" w:pos="2934"/>
        </w:tabs>
        <w:ind w:left="2934" w:hanging="360"/>
      </w:pPr>
      <w:rPr>
        <w:rFonts w:ascii="Symbol" w:hAnsi="Symbol" w:cs="Symbol" w:hint="default"/>
        <w:i w:val="false"/>
        <w:iCs w:val="false"/>
      </w:rPr>
    </w:lvl>
    <w:lvl w:ilvl="4">
      <w:start w:val="1"/>
      <w:numFmt w:val="bullet"/>
      <w:lvlText w:val="◦"/>
      <w:lvlJc w:val="left"/>
      <w:pPr>
        <w:tabs>
          <w:tab w:val="num" w:pos="3294"/>
        </w:tabs>
        <w:ind w:left="3294" w:hanging="360"/>
      </w:pPr>
      <w:rPr>
        <w:rFonts w:ascii="OpenSymbol" w:hAnsi="OpenSymbol" w:cs="OpenSymbol" w:hint="default"/>
        <w:i w:val="false"/>
        <w:iCs w:val="false"/>
      </w:rPr>
    </w:lvl>
    <w:lvl w:ilvl="5">
      <w:start w:val="1"/>
      <w:numFmt w:val="bullet"/>
      <w:lvlText w:val="▪"/>
      <w:lvlJc w:val="left"/>
      <w:pPr>
        <w:tabs>
          <w:tab w:val="num" w:pos="3654"/>
        </w:tabs>
        <w:ind w:left="3654" w:hanging="360"/>
      </w:pPr>
      <w:rPr>
        <w:rFonts w:ascii="OpenSymbol" w:hAnsi="OpenSymbol" w:cs="OpenSymbol" w:hint="default"/>
        <w:i w:val="false"/>
        <w:iCs w:val="false"/>
      </w:rPr>
    </w:lvl>
    <w:lvl w:ilvl="6">
      <w:start w:val="1"/>
      <w:numFmt w:val="bullet"/>
      <w:lvlText w:val=""/>
      <w:lvlJc w:val="left"/>
      <w:pPr>
        <w:tabs>
          <w:tab w:val="num" w:pos="4014"/>
        </w:tabs>
        <w:ind w:left="4014" w:hanging="360"/>
      </w:pPr>
      <w:rPr>
        <w:rFonts w:ascii="Symbol" w:hAnsi="Symbol" w:cs="Symbol" w:hint="default"/>
        <w:i w:val="false"/>
        <w:iCs w:val="false"/>
      </w:rPr>
    </w:lvl>
    <w:lvl w:ilvl="7">
      <w:start w:val="1"/>
      <w:numFmt w:val="bullet"/>
      <w:lvlText w:val="◦"/>
      <w:lvlJc w:val="left"/>
      <w:pPr>
        <w:tabs>
          <w:tab w:val="num" w:pos="4374"/>
        </w:tabs>
        <w:ind w:left="4374" w:hanging="360"/>
      </w:pPr>
      <w:rPr>
        <w:rFonts w:ascii="OpenSymbol" w:hAnsi="OpenSymbol" w:cs="OpenSymbol" w:hint="default"/>
        <w:i w:val="false"/>
        <w:iCs w:val="false"/>
      </w:rPr>
    </w:lvl>
    <w:lvl w:ilvl="8">
      <w:start w:val="1"/>
      <w:numFmt w:val="bullet"/>
      <w:lvlText w:val="▪"/>
      <w:lvlJc w:val="left"/>
      <w:pPr>
        <w:tabs>
          <w:tab w:val="num" w:pos="4734"/>
        </w:tabs>
        <w:ind w:left="4734" w:hanging="360"/>
      </w:pPr>
      <w:rPr>
        <w:rFonts w:ascii="OpenSymbol" w:hAnsi="OpenSymbol" w:cs="OpenSymbol" w:hint="default"/>
        <w:i w:val="false"/>
        <w:iCs w:val="false"/>
      </w:rPr>
    </w:lvl>
  </w:abstractNum>
  <w:abstractNum w:abstractNumId="10">
    <w:lvl w:ilvl="0">
      <w:start w:val="1"/>
      <w:numFmt w:val="bullet"/>
      <w:lvlText w:val=""/>
      <w:lvlJc w:val="left"/>
      <w:pPr>
        <w:tabs>
          <w:tab w:val="num" w:pos="1854"/>
        </w:tabs>
        <w:ind w:left="1854" w:hanging="360"/>
      </w:pPr>
      <w:rPr>
        <w:rFonts w:ascii="Symbol" w:hAnsi="Symbol" w:cs="Symbol" w:hint="default"/>
        <w:i w:val="false"/>
        <w:iCs w:val="false"/>
      </w:rPr>
    </w:lvl>
    <w:lvl w:ilvl="1">
      <w:start w:val="1"/>
      <w:numFmt w:val="bullet"/>
      <w:lvlText w:val="◦"/>
      <w:lvlJc w:val="left"/>
      <w:pPr>
        <w:tabs>
          <w:tab w:val="num" w:pos="2214"/>
        </w:tabs>
        <w:ind w:left="2214" w:hanging="360"/>
      </w:pPr>
      <w:rPr>
        <w:rFonts w:ascii="OpenSymbol" w:hAnsi="OpenSymbol" w:cs="OpenSymbol" w:hint="default"/>
        <w:i w:val="false"/>
        <w:iCs w:val="false"/>
      </w:rPr>
    </w:lvl>
    <w:lvl w:ilvl="2">
      <w:start w:val="1"/>
      <w:numFmt w:val="bullet"/>
      <w:lvlText w:val="▪"/>
      <w:lvlJc w:val="left"/>
      <w:pPr>
        <w:tabs>
          <w:tab w:val="num" w:pos="2574"/>
        </w:tabs>
        <w:ind w:left="2574" w:hanging="360"/>
      </w:pPr>
      <w:rPr>
        <w:rFonts w:ascii="OpenSymbol" w:hAnsi="OpenSymbol" w:cs="OpenSymbol" w:hint="default"/>
        <w:i w:val="false"/>
        <w:iCs w:val="false"/>
      </w:rPr>
    </w:lvl>
    <w:lvl w:ilvl="3">
      <w:start w:val="1"/>
      <w:numFmt w:val="bullet"/>
      <w:lvlText w:val=""/>
      <w:lvlJc w:val="left"/>
      <w:pPr>
        <w:tabs>
          <w:tab w:val="num" w:pos="2934"/>
        </w:tabs>
        <w:ind w:left="2934" w:hanging="360"/>
      </w:pPr>
      <w:rPr>
        <w:rFonts w:ascii="Symbol" w:hAnsi="Symbol" w:cs="Symbol" w:hint="default"/>
        <w:i w:val="false"/>
        <w:iCs w:val="false"/>
      </w:rPr>
    </w:lvl>
    <w:lvl w:ilvl="4">
      <w:start w:val="1"/>
      <w:numFmt w:val="bullet"/>
      <w:lvlText w:val="◦"/>
      <w:lvlJc w:val="left"/>
      <w:pPr>
        <w:tabs>
          <w:tab w:val="num" w:pos="3294"/>
        </w:tabs>
        <w:ind w:left="3294" w:hanging="360"/>
      </w:pPr>
      <w:rPr>
        <w:rFonts w:ascii="OpenSymbol" w:hAnsi="OpenSymbol" w:cs="OpenSymbol" w:hint="default"/>
        <w:i w:val="false"/>
        <w:iCs w:val="false"/>
      </w:rPr>
    </w:lvl>
    <w:lvl w:ilvl="5">
      <w:start w:val="1"/>
      <w:numFmt w:val="bullet"/>
      <w:lvlText w:val="▪"/>
      <w:lvlJc w:val="left"/>
      <w:pPr>
        <w:tabs>
          <w:tab w:val="num" w:pos="3654"/>
        </w:tabs>
        <w:ind w:left="3654" w:hanging="360"/>
      </w:pPr>
      <w:rPr>
        <w:rFonts w:ascii="OpenSymbol" w:hAnsi="OpenSymbol" w:cs="OpenSymbol" w:hint="default"/>
        <w:i w:val="false"/>
        <w:iCs w:val="false"/>
      </w:rPr>
    </w:lvl>
    <w:lvl w:ilvl="6">
      <w:start w:val="1"/>
      <w:numFmt w:val="bullet"/>
      <w:lvlText w:val=""/>
      <w:lvlJc w:val="left"/>
      <w:pPr>
        <w:tabs>
          <w:tab w:val="num" w:pos="4014"/>
        </w:tabs>
        <w:ind w:left="4014" w:hanging="360"/>
      </w:pPr>
      <w:rPr>
        <w:rFonts w:ascii="Symbol" w:hAnsi="Symbol" w:cs="Symbol" w:hint="default"/>
        <w:i w:val="false"/>
        <w:iCs w:val="false"/>
      </w:rPr>
    </w:lvl>
    <w:lvl w:ilvl="7">
      <w:start w:val="1"/>
      <w:numFmt w:val="bullet"/>
      <w:lvlText w:val="◦"/>
      <w:lvlJc w:val="left"/>
      <w:pPr>
        <w:tabs>
          <w:tab w:val="num" w:pos="4374"/>
        </w:tabs>
        <w:ind w:left="4374" w:hanging="360"/>
      </w:pPr>
      <w:rPr>
        <w:rFonts w:ascii="OpenSymbol" w:hAnsi="OpenSymbol" w:cs="OpenSymbol" w:hint="default"/>
        <w:i w:val="false"/>
        <w:iCs w:val="false"/>
      </w:rPr>
    </w:lvl>
    <w:lvl w:ilvl="8">
      <w:start w:val="1"/>
      <w:numFmt w:val="bullet"/>
      <w:lvlText w:val="▪"/>
      <w:lvlJc w:val="left"/>
      <w:pPr>
        <w:tabs>
          <w:tab w:val="num" w:pos="4734"/>
        </w:tabs>
        <w:ind w:left="4734" w:hanging="360"/>
      </w:pPr>
      <w:rPr>
        <w:rFonts w:ascii="OpenSymbol" w:hAnsi="OpenSymbol" w:cs="OpenSymbol" w:hint="default"/>
        <w:i w:val="false"/>
        <w:iCs w:val="false"/>
      </w:rPr>
    </w:lvl>
  </w:abstractNum>
  <w:abstractNum w:abstractNumId="11">
    <w:lvl w:ilvl="0">
      <w:start w:val="1"/>
      <w:numFmt w:val="bullet"/>
      <w:lvlText w:val=""/>
      <w:lvlJc w:val="left"/>
      <w:pPr>
        <w:tabs>
          <w:tab w:val="num" w:pos="720"/>
        </w:tabs>
        <w:ind w:left="720" w:hanging="360"/>
      </w:pPr>
      <w:rPr>
        <w:rFonts w:ascii="Symbol" w:hAnsi="Symbol" w:cs="Symbol" w:hint="default"/>
        <w:i w:val="false"/>
        <w:iCs w:val="false"/>
      </w:rPr>
    </w:lvl>
    <w:lvl w:ilvl="1">
      <w:start w:val="1"/>
      <w:numFmt w:val="bullet"/>
      <w:lvlText w:val="◦"/>
      <w:lvlJc w:val="left"/>
      <w:pPr>
        <w:tabs>
          <w:tab w:val="num" w:pos="1080"/>
        </w:tabs>
        <w:ind w:left="1080" w:hanging="360"/>
      </w:pPr>
      <w:rPr>
        <w:rFonts w:ascii="OpenSymbol" w:hAnsi="OpenSymbol" w:cs="OpenSymbol" w:hint="default"/>
        <w:i w:val="false"/>
        <w:iCs w:val="false"/>
      </w:rPr>
    </w:lvl>
    <w:lvl w:ilvl="2">
      <w:start w:val="1"/>
      <w:numFmt w:val="bullet"/>
      <w:lvlText w:val="▪"/>
      <w:lvlJc w:val="left"/>
      <w:pPr>
        <w:tabs>
          <w:tab w:val="num" w:pos="1440"/>
        </w:tabs>
        <w:ind w:left="1440" w:hanging="360"/>
      </w:pPr>
      <w:rPr>
        <w:rFonts w:ascii="OpenSymbol" w:hAnsi="OpenSymbol" w:cs="OpenSymbol" w:hint="default"/>
        <w:i w:val="false"/>
        <w:iCs w:val="false"/>
      </w:rPr>
    </w:lvl>
    <w:lvl w:ilvl="3">
      <w:start w:val="1"/>
      <w:numFmt w:val="bullet"/>
      <w:lvlText w:val=""/>
      <w:lvlJc w:val="left"/>
      <w:pPr>
        <w:tabs>
          <w:tab w:val="num" w:pos="1800"/>
        </w:tabs>
        <w:ind w:left="1800" w:hanging="360"/>
      </w:pPr>
      <w:rPr>
        <w:rFonts w:ascii="Symbol" w:hAnsi="Symbol" w:cs="Symbol" w:hint="default"/>
        <w:i w:val="false"/>
        <w:iCs w:val="false"/>
      </w:rPr>
    </w:lvl>
    <w:lvl w:ilvl="4">
      <w:start w:val="1"/>
      <w:numFmt w:val="bullet"/>
      <w:lvlText w:val="◦"/>
      <w:lvlJc w:val="left"/>
      <w:pPr>
        <w:tabs>
          <w:tab w:val="num" w:pos="2160"/>
        </w:tabs>
        <w:ind w:left="2160" w:hanging="360"/>
      </w:pPr>
      <w:rPr>
        <w:rFonts w:ascii="OpenSymbol" w:hAnsi="OpenSymbol" w:cs="OpenSymbol" w:hint="default"/>
        <w:i w:val="false"/>
        <w:iCs w:val="false"/>
      </w:rPr>
    </w:lvl>
    <w:lvl w:ilvl="5">
      <w:start w:val="1"/>
      <w:numFmt w:val="bullet"/>
      <w:lvlText w:val="▪"/>
      <w:lvlJc w:val="left"/>
      <w:pPr>
        <w:tabs>
          <w:tab w:val="num" w:pos="2520"/>
        </w:tabs>
        <w:ind w:left="2520" w:hanging="360"/>
      </w:pPr>
      <w:rPr>
        <w:rFonts w:ascii="OpenSymbol" w:hAnsi="OpenSymbol" w:cs="OpenSymbol" w:hint="default"/>
        <w:i w:val="false"/>
        <w:iCs w:val="false"/>
      </w:rPr>
    </w:lvl>
    <w:lvl w:ilvl="6">
      <w:start w:val="1"/>
      <w:numFmt w:val="bullet"/>
      <w:lvlText w:val=""/>
      <w:lvlJc w:val="left"/>
      <w:pPr>
        <w:tabs>
          <w:tab w:val="num" w:pos="2880"/>
        </w:tabs>
        <w:ind w:left="2880" w:hanging="360"/>
      </w:pPr>
      <w:rPr>
        <w:rFonts w:ascii="Symbol" w:hAnsi="Symbol" w:cs="Symbol" w:hint="default"/>
        <w:i w:val="false"/>
        <w:iCs w:val="false"/>
      </w:rPr>
    </w:lvl>
    <w:lvl w:ilvl="7">
      <w:start w:val="1"/>
      <w:numFmt w:val="bullet"/>
      <w:lvlText w:val="◦"/>
      <w:lvlJc w:val="left"/>
      <w:pPr>
        <w:tabs>
          <w:tab w:val="num" w:pos="3240"/>
        </w:tabs>
        <w:ind w:left="3240" w:hanging="360"/>
      </w:pPr>
      <w:rPr>
        <w:rFonts w:ascii="OpenSymbol" w:hAnsi="OpenSymbol" w:cs="OpenSymbol" w:hint="default"/>
        <w:i w:val="false"/>
        <w:iCs w:val="false"/>
      </w:rPr>
    </w:lvl>
    <w:lvl w:ilvl="8">
      <w:start w:val="1"/>
      <w:numFmt w:val="bullet"/>
      <w:lvlText w:val="▪"/>
      <w:lvlJc w:val="left"/>
      <w:pPr>
        <w:tabs>
          <w:tab w:val="num" w:pos="3600"/>
        </w:tabs>
        <w:ind w:left="3600" w:hanging="360"/>
      </w:pPr>
      <w:rPr>
        <w:rFonts w:ascii="OpenSymbol" w:hAnsi="OpenSymbol" w:cs="OpenSymbol" w:hint="default"/>
        <w:i w:val="false"/>
        <w:iCs w:val="false"/>
      </w:rPr>
    </w:lvl>
  </w:abstractNum>
  <w:abstractNum w:abstractNumId="12">
    <w:lvl w:ilvl="0">
      <w:start w:val="1"/>
      <w:numFmt w:val="bullet"/>
      <w:lvlText w:val=""/>
      <w:lvlJc w:val="left"/>
      <w:pPr>
        <w:tabs>
          <w:tab w:val="num" w:pos="720"/>
        </w:tabs>
        <w:ind w:left="720" w:hanging="360"/>
      </w:pPr>
      <w:rPr>
        <w:rFonts w:ascii="Symbol" w:hAnsi="Symbol" w:cs="Symbol" w:hint="default"/>
        <w:i w:val="false"/>
        <w:iCs w:val="false"/>
      </w:rPr>
    </w:lvl>
    <w:lvl w:ilvl="1">
      <w:start w:val="1"/>
      <w:numFmt w:val="bullet"/>
      <w:lvlText w:val="◦"/>
      <w:lvlJc w:val="left"/>
      <w:pPr>
        <w:tabs>
          <w:tab w:val="num" w:pos="1080"/>
        </w:tabs>
        <w:ind w:left="1080" w:hanging="360"/>
      </w:pPr>
      <w:rPr>
        <w:rFonts w:ascii="OpenSymbol" w:hAnsi="OpenSymbol" w:cs="OpenSymbol" w:hint="default"/>
        <w:i w:val="false"/>
        <w:iCs w:val="false"/>
      </w:rPr>
    </w:lvl>
    <w:lvl w:ilvl="2">
      <w:start w:val="1"/>
      <w:numFmt w:val="bullet"/>
      <w:lvlText w:val="▪"/>
      <w:lvlJc w:val="left"/>
      <w:pPr>
        <w:tabs>
          <w:tab w:val="num" w:pos="1440"/>
        </w:tabs>
        <w:ind w:left="1440" w:hanging="360"/>
      </w:pPr>
      <w:rPr>
        <w:rFonts w:ascii="OpenSymbol" w:hAnsi="OpenSymbol" w:cs="OpenSymbol" w:hint="default"/>
        <w:i w:val="false"/>
        <w:iCs w:val="false"/>
      </w:rPr>
    </w:lvl>
    <w:lvl w:ilvl="3">
      <w:start w:val="1"/>
      <w:numFmt w:val="bullet"/>
      <w:lvlText w:val=""/>
      <w:lvlJc w:val="left"/>
      <w:pPr>
        <w:tabs>
          <w:tab w:val="num" w:pos="1800"/>
        </w:tabs>
        <w:ind w:left="1800" w:hanging="360"/>
      </w:pPr>
      <w:rPr>
        <w:rFonts w:ascii="Symbol" w:hAnsi="Symbol" w:cs="Symbol" w:hint="default"/>
        <w:i w:val="false"/>
        <w:iCs w:val="false"/>
      </w:rPr>
    </w:lvl>
    <w:lvl w:ilvl="4">
      <w:start w:val="1"/>
      <w:numFmt w:val="bullet"/>
      <w:lvlText w:val="◦"/>
      <w:lvlJc w:val="left"/>
      <w:pPr>
        <w:tabs>
          <w:tab w:val="num" w:pos="2160"/>
        </w:tabs>
        <w:ind w:left="2160" w:hanging="360"/>
      </w:pPr>
      <w:rPr>
        <w:rFonts w:ascii="OpenSymbol" w:hAnsi="OpenSymbol" w:cs="OpenSymbol" w:hint="default"/>
        <w:i w:val="false"/>
        <w:iCs w:val="false"/>
      </w:rPr>
    </w:lvl>
    <w:lvl w:ilvl="5">
      <w:start w:val="1"/>
      <w:numFmt w:val="bullet"/>
      <w:lvlText w:val="▪"/>
      <w:lvlJc w:val="left"/>
      <w:pPr>
        <w:tabs>
          <w:tab w:val="num" w:pos="2520"/>
        </w:tabs>
        <w:ind w:left="2520" w:hanging="360"/>
      </w:pPr>
      <w:rPr>
        <w:rFonts w:ascii="OpenSymbol" w:hAnsi="OpenSymbol" w:cs="OpenSymbol" w:hint="default"/>
        <w:i w:val="false"/>
        <w:iCs w:val="false"/>
      </w:rPr>
    </w:lvl>
    <w:lvl w:ilvl="6">
      <w:start w:val="1"/>
      <w:numFmt w:val="bullet"/>
      <w:lvlText w:val=""/>
      <w:lvlJc w:val="left"/>
      <w:pPr>
        <w:tabs>
          <w:tab w:val="num" w:pos="2880"/>
        </w:tabs>
        <w:ind w:left="2880" w:hanging="360"/>
      </w:pPr>
      <w:rPr>
        <w:rFonts w:ascii="Symbol" w:hAnsi="Symbol" w:cs="Symbol" w:hint="default"/>
        <w:i w:val="false"/>
        <w:iCs w:val="false"/>
      </w:rPr>
    </w:lvl>
    <w:lvl w:ilvl="7">
      <w:start w:val="1"/>
      <w:numFmt w:val="bullet"/>
      <w:lvlText w:val="◦"/>
      <w:lvlJc w:val="left"/>
      <w:pPr>
        <w:tabs>
          <w:tab w:val="num" w:pos="3240"/>
        </w:tabs>
        <w:ind w:left="3240" w:hanging="360"/>
      </w:pPr>
      <w:rPr>
        <w:rFonts w:ascii="OpenSymbol" w:hAnsi="OpenSymbol" w:cs="OpenSymbol" w:hint="default"/>
        <w:i w:val="false"/>
        <w:iCs w:val="false"/>
      </w:rPr>
    </w:lvl>
    <w:lvl w:ilvl="8">
      <w:start w:val="1"/>
      <w:numFmt w:val="bullet"/>
      <w:lvlText w:val="▪"/>
      <w:lvlJc w:val="left"/>
      <w:pPr>
        <w:tabs>
          <w:tab w:val="num" w:pos="3600"/>
        </w:tabs>
        <w:ind w:left="3600" w:hanging="360"/>
      </w:pPr>
      <w:rPr>
        <w:rFonts w:ascii="OpenSymbol" w:hAnsi="OpenSymbol" w:cs="OpenSymbol" w:hint="default"/>
        <w:i w:val="false"/>
        <w:iCs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pt-BR" w:eastAsia="en-US" w:bidi="ar-SA"/>
      </w:rPr>
    </w:rPrDefault>
    <w:pPrDefault>
      <w:pPr>
        <w:suppressAutoHyphens w:val="true"/>
      </w:pPr>
    </w:pPrDefault>
  </w:docDefaults>
  <w:style w:type="paragraph" w:styleId="Normal">
    <w:name w:val="Normal"/>
    <w:qFormat/>
    <w:pPr>
      <w:widowControl/>
      <w:tabs>
        <w:tab w:val="clear" w:pos="708"/>
      </w:tabs>
      <w:suppressAutoHyphens w:val="true"/>
      <w:overflowPunct w:val="false"/>
      <w:bidi w:val="0"/>
      <w:spacing w:lineRule="auto" w:line="259" w:before="0" w:after="160"/>
      <w:jc w:val="both"/>
    </w:pPr>
    <w:rPr>
      <w:rFonts w:ascii="Calibri" w:hAnsi="Calibri" w:eastAsia="Calibri" w:cs="Tahoma"/>
      <w:color w:val="auto"/>
      <w:kern w:val="0"/>
      <w:sz w:val="24"/>
      <w:szCs w:val="22"/>
      <w:lang w:val="pt-BR" w:eastAsia="en-US" w:bidi="ar-SA"/>
    </w:rPr>
  </w:style>
  <w:style w:type="paragraph" w:styleId="Ttulo1">
    <w:name w:val="Heading 1"/>
    <w:basedOn w:val="Ttulo"/>
    <w:next w:val="Corpodotexto"/>
    <w:qFormat/>
    <w:pPr>
      <w:numPr>
        <w:ilvl w:val="0"/>
        <w:numId w:val="1"/>
      </w:numPr>
      <w:spacing w:before="240" w:after="120"/>
      <w:outlineLvl w:val="0"/>
    </w:pPr>
    <w:rPr>
      <w:b/>
      <w:bCs/>
      <w:sz w:val="36"/>
      <w:szCs w:val="36"/>
    </w:rPr>
  </w:style>
  <w:style w:type="paragraph" w:styleId="Ttulo2">
    <w:name w:val="Heading 2"/>
    <w:basedOn w:val="Normal"/>
    <w:next w:val="Normal"/>
    <w:qFormat/>
    <w:pPr>
      <w:keepNext w:val="true"/>
      <w:keepLines/>
      <w:numPr>
        <w:ilvl w:val="0"/>
        <w:numId w:val="0"/>
      </w:numPr>
      <w:spacing w:before="200" w:after="0"/>
      <w:outlineLvl w:val="1"/>
    </w:pPr>
    <w:rPr>
      <w:rFonts w:ascii="Calibri Light" w:hAnsi="Calibri Light" w:eastAsia="Calibri" w:cs="Tahoma"/>
      <w:b/>
      <w:bCs/>
      <w:color w:val="5B9BD5"/>
      <w:sz w:val="26"/>
      <w:szCs w:val="26"/>
    </w:rPr>
  </w:style>
  <w:style w:type="paragraph" w:styleId="Ttulo8">
    <w:name w:val="Heading 8"/>
    <w:basedOn w:val="Normal"/>
    <w:next w:val="Normal"/>
    <w:qFormat/>
    <w:pPr>
      <w:keepNext w:val="true"/>
      <w:numPr>
        <w:ilvl w:val="0"/>
        <w:numId w:val="0"/>
      </w:numPr>
      <w:spacing w:lineRule="auto" w:line="240" w:before="0" w:after="0"/>
      <w:jc w:val="center"/>
      <w:outlineLvl w:val="7"/>
    </w:pPr>
    <w:rPr>
      <w:rFonts w:ascii="Times New Roman" w:hAnsi="Times New Roman" w:eastAsia="Times New Roman" w:cs="Times New Roman"/>
      <w:b/>
      <w:szCs w:val="20"/>
      <w:lang w:eastAsia="pt-BR"/>
    </w:rPr>
  </w:style>
  <w:style w:type="character" w:styleId="DefaultParagraphFont">
    <w:name w:val="Default Paragraph Font"/>
    <w:qFormat/>
    <w:rPr/>
  </w:style>
  <w:style w:type="character" w:styleId="TextodebaloChar">
    <w:name w:val="Texto de balão Char"/>
    <w:basedOn w:val="DefaultParagraphFont"/>
    <w:qFormat/>
    <w:rPr>
      <w:rFonts w:ascii="Segoe UI" w:hAnsi="Segoe UI" w:cs="Segoe UI"/>
      <w:sz w:val="18"/>
      <w:szCs w:val="18"/>
    </w:rPr>
  </w:style>
  <w:style w:type="character" w:styleId="CabealhoChar">
    <w:name w:val="Cabeçalho Char"/>
    <w:basedOn w:val="DefaultParagraphFont"/>
    <w:qFormat/>
    <w:rPr/>
  </w:style>
  <w:style w:type="character" w:styleId="RodapChar">
    <w:name w:val="Rodapé Char"/>
    <w:basedOn w:val="DefaultParagraphFont"/>
    <w:qFormat/>
    <w:rPr/>
  </w:style>
  <w:style w:type="character" w:styleId="Ttulo8Char">
    <w:name w:val="Título 8 Char"/>
    <w:basedOn w:val="DefaultParagraphFont"/>
    <w:qFormat/>
    <w:rPr>
      <w:rFonts w:ascii="Times New Roman" w:hAnsi="Times New Roman" w:eastAsia="Times New Roman" w:cs="Times New Roman"/>
      <w:b/>
      <w:szCs w:val="20"/>
      <w:lang w:eastAsia="pt-BR"/>
    </w:rPr>
  </w:style>
  <w:style w:type="character" w:styleId="RecuodecorpodetextoChar">
    <w:name w:val="Recuo de corpo de texto Char"/>
    <w:basedOn w:val="DefaultParagraphFont"/>
    <w:qFormat/>
    <w:rPr>
      <w:rFonts w:eastAsia="Calibri"/>
      <w:lang w:eastAsia="pt-BR"/>
    </w:rPr>
  </w:style>
  <w:style w:type="character" w:styleId="Xbe">
    <w:name w:val="_xbe"/>
    <w:basedOn w:val="DefaultParagraphFont"/>
    <w:qFormat/>
    <w:rPr/>
  </w:style>
  <w:style w:type="character" w:styleId="Object">
    <w:name w:val="object"/>
    <w:basedOn w:val="DefaultParagraphFont"/>
    <w:qFormat/>
    <w:rPr>
      <w:rFonts w:cs="Times New Roman"/>
    </w:rPr>
  </w:style>
  <w:style w:type="character" w:styleId="LinkdaInternet">
    <w:name w:val="Hyperlink"/>
    <w:basedOn w:val="DefaultParagraphFont"/>
    <w:rPr>
      <w:rFonts w:cs="Times New Roman"/>
      <w:color w:val="0000FF"/>
      <w:u w:val="single"/>
    </w:rPr>
  </w:style>
  <w:style w:type="character" w:styleId="Ttulo2Char">
    <w:name w:val="Título 2 Char"/>
    <w:basedOn w:val="DefaultParagraphFont"/>
    <w:qFormat/>
    <w:rPr>
      <w:rFonts w:ascii="Calibri Light" w:hAnsi="Calibri Light" w:eastAsia="Calibri" w:cs="Tahoma"/>
      <w:b/>
      <w:bCs/>
      <w:color w:val="5B9BD5"/>
      <w:sz w:val="26"/>
      <w:szCs w:val="26"/>
    </w:rPr>
  </w:style>
  <w:style w:type="character" w:styleId="Strong">
    <w:name w:val="Strong"/>
    <w:basedOn w:val="DefaultParagraphFont"/>
    <w:qFormat/>
    <w:rPr>
      <w:b/>
      <w:bCs/>
    </w:rPr>
  </w:style>
  <w:style w:type="character" w:styleId="CorpodetextoChar">
    <w:name w:val="Corpo de texto Char"/>
    <w:basedOn w:val="DefaultParagraphFont"/>
    <w:qFormat/>
    <w:rPr/>
  </w:style>
  <w:style w:type="character" w:styleId="Annotationreference">
    <w:name w:val="annotation reference"/>
    <w:basedOn w:val="DefaultParagraphFont"/>
    <w:qFormat/>
    <w:rPr>
      <w:sz w:val="16"/>
      <w:szCs w:val="16"/>
    </w:rPr>
  </w:style>
  <w:style w:type="character" w:styleId="TextodecomentrioChar">
    <w:name w:val="Texto de comentário Char"/>
    <w:basedOn w:val="DefaultParagraphFont"/>
    <w:qFormat/>
    <w:rPr>
      <w:sz w:val="20"/>
      <w:szCs w:val="20"/>
    </w:rPr>
  </w:style>
  <w:style w:type="character" w:styleId="AssuntodocomentrioChar">
    <w:name w:val="Assunto do comentário Char"/>
    <w:basedOn w:val="TextodecomentrioChar"/>
    <w:qFormat/>
    <w:rPr>
      <w:b/>
      <w:bCs/>
      <w:sz w:val="20"/>
      <w:szCs w:val="20"/>
    </w:rPr>
  </w:style>
  <w:style w:type="character" w:styleId="Vnculodendice">
    <w:name w:val="Vínculo de índice"/>
    <w:qFormat/>
    <w:rPr/>
  </w:style>
  <w:style w:type="character" w:styleId="Smbolosdenumerao">
    <w:name w:val="Símbolos de numeração"/>
    <w:qFormat/>
    <w:rPr>
      <w:b/>
      <w:bCs/>
      <w:color w:val="auto"/>
    </w:rPr>
  </w:style>
  <w:style w:type="character" w:styleId="Character20style">
    <w:name w:val="Character_20_style"/>
    <w:qFormat/>
    <w:rPr/>
  </w:style>
  <w:style w:type="character" w:styleId="Marcadores">
    <w:name w:val="Marcadores"/>
    <w:qFormat/>
    <w:rPr>
      <w:rFonts w:ascii="OpenSymbol;Arial Unicode MS" w:hAnsi="OpenSymbol;Arial Unicode MS" w:eastAsia="OpenSymbol;Arial Unicode MS" w:cs="OpenSymbol;Arial Unicode MS"/>
      <w:i w:val="false"/>
      <w:iCs w:val="false"/>
    </w:rPr>
  </w:style>
  <w:style w:type="character" w:styleId="Fontepargpadro">
    <w:name w:val="Fonte parág. padrão"/>
    <w:qFormat/>
    <w:rPr/>
  </w:style>
  <w:style w:type="character" w:styleId="WW8Num7z0">
    <w:name w:val="WW8Num7z0"/>
    <w:qFormat/>
    <w:rPr>
      <w:b/>
    </w:rPr>
  </w:style>
  <w:style w:type="character" w:styleId="WW8Num7z1">
    <w:name w:val="WW8Num7z1"/>
    <w:qFormat/>
    <w:rPr>
      <w:b w:val="false"/>
      <w:i w:val="false"/>
      <w:strike w:val="false"/>
      <w:dstrike w:val="false"/>
      <w:color w:val="000000"/>
      <w:sz w:val="20"/>
      <w:szCs w:val="20"/>
      <w:u w:val="none"/>
    </w:rPr>
  </w:style>
  <w:style w:type="character" w:styleId="WW8Num7z2">
    <w:name w:val="WW8Num7z2"/>
    <w:qFormat/>
    <w:rPr>
      <w:rFonts w:ascii="Arial" w:hAnsi="Arial" w:cs="Arial"/>
      <w:b w:val="false"/>
      <w:i w:val="false"/>
      <w:strike w:val="false"/>
      <w:dstrike w:val="false"/>
      <w:color w:val="000000"/>
      <w:sz w:val="20"/>
      <w:szCs w:val="20"/>
      <w:u w:val="none"/>
    </w:rPr>
  </w:style>
  <w:style w:type="character" w:styleId="WW8Num14z0">
    <w:name w:val="WW8Num14z0"/>
    <w:qFormat/>
    <w:rPr/>
  </w:style>
  <w:style w:type="character" w:styleId="WW8Num12z0">
    <w:name w:val="WW8Num12z0"/>
    <w:qFormat/>
    <w:rPr>
      <w:rFonts w:ascii="Arial" w:hAnsi="Arial" w:eastAsia="Arial" w:cs="Arial"/>
    </w:rPr>
  </w:style>
  <w:style w:type="character" w:styleId="WW8Num9z0">
    <w:name w:val="WW8Num9z0"/>
    <w:qFormat/>
    <w:rPr/>
  </w:style>
  <w:style w:type="character" w:styleId="WW8Num8z0">
    <w:name w:val="WW8Num8z0"/>
    <w:qFormat/>
    <w:rPr>
      <w:rFonts w:ascii="Arial" w:hAnsi="Arial" w:eastAsia="Arial" w:cs="Arial"/>
    </w:rPr>
  </w:style>
  <w:style w:type="character" w:styleId="Linkdainternetvisitado">
    <w:name w:val="FollowedHyperlink"/>
    <w:rPr>
      <w:color w:val="800000"/>
      <w:u w:val="single"/>
    </w:rPr>
  </w:style>
  <w:style w:type="character" w:styleId="WW8Num2z0">
    <w:name w:val="WW8Num2z0"/>
    <w:qFormat/>
    <w:rPr>
      <w:rFonts w:ascii="Symbol" w:hAnsi="Symbol" w:cs="OpenSymbol;Arial Unicode MS"/>
      <w:sz w:val="24"/>
      <w:szCs w:val="24"/>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Wingdings" w:hAnsi="Wingdings" w:cs="Times New Roman"/>
      <w:sz w:val="22"/>
      <w:szCs w:val="22"/>
    </w:rPr>
  </w:style>
  <w:style w:type="character" w:styleId="WW8Num3z1">
    <w:name w:val="WW8Num3z1"/>
    <w:qFormat/>
    <w:rPr>
      <w:rFonts w:ascii="Courier New" w:hAnsi="Courier New" w:cs="Times New Roman"/>
    </w:rPr>
  </w:style>
  <w:style w:type="character" w:styleId="WW8Num3z3">
    <w:name w:val="WW8Num3z3"/>
    <w:qFormat/>
    <w:rPr>
      <w:rFonts w:ascii="Symbol" w:hAnsi="Symbol" w:cs="Symbol"/>
    </w:rPr>
  </w:style>
  <w:style w:type="character" w:styleId="WW8Num4z0">
    <w:name w:val="WW8Num4z0"/>
    <w:qFormat/>
    <w:rPr>
      <w:rFonts w:ascii="Symbol" w:hAnsi="Symbol" w:cs="OpenSymbol;Arial Unicode MS"/>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Wingdings" w:hAnsi="Wingdings" w:cs="Times New Roman"/>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Times New Roman"/>
      <w:color w:val="auto"/>
      <w:sz w:val="22"/>
      <w:szCs w:val="22"/>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BasicParagraph">
    <w:name w:val="[Basic Paragraph]"/>
    <w:basedOn w:val="Normal"/>
    <w:qFormat/>
    <w:pPr>
      <w:spacing w:lineRule="auto" w:line="288" w:before="0" w:after="0"/>
      <w:textAlignment w:val="center"/>
    </w:pPr>
    <w:rPr>
      <w:rFonts w:ascii="Minion Pro" w:hAnsi="Minion Pro" w:cs="Minion Pro"/>
      <w:color w:val="000000"/>
      <w:sz w:val="24"/>
      <w:szCs w:val="24"/>
      <w:lang w:val="en-U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pPr>
      <w:tabs>
        <w:tab w:val="center" w:pos="4252" w:leader="none"/>
        <w:tab w:val="right" w:pos="8504" w:leader="none"/>
      </w:tabs>
      <w:spacing w:lineRule="auto" w:line="240" w:before="0" w:after="0"/>
    </w:pPr>
    <w:rPr/>
  </w:style>
  <w:style w:type="paragraph" w:styleId="Rodap">
    <w:name w:val="Footer"/>
    <w:basedOn w:val="Normal"/>
    <w:pPr>
      <w:tabs>
        <w:tab w:val="center" w:pos="4252" w:leader="none"/>
        <w:tab w:val="right" w:pos="8504" w:leader="none"/>
      </w:tabs>
      <w:spacing w:lineRule="auto" w:line="240" w:before="0" w:after="0"/>
    </w:pPr>
    <w:rPr/>
  </w:style>
  <w:style w:type="paragraph" w:styleId="Western">
    <w:name w:val="western"/>
    <w:basedOn w:val="Normal"/>
    <w:qFormat/>
    <w:pPr>
      <w:suppressAutoHyphens w:val="true"/>
      <w:spacing w:lineRule="auto" w:line="240" w:before="280" w:after="119"/>
    </w:pPr>
    <w:rPr>
      <w:rFonts w:ascii="Arial Unicode MS" w:hAnsi="Arial Unicode MS" w:eastAsia="Arial Unicode MS" w:cs="Arial Unicode MS"/>
      <w:sz w:val="24"/>
      <w:szCs w:val="24"/>
      <w:lang w:eastAsia="ar-SA"/>
    </w:rPr>
  </w:style>
  <w:style w:type="paragraph" w:styleId="Corpodotextorecuado">
    <w:name w:val="Body Text Indent"/>
    <w:basedOn w:val="Normal"/>
    <w:pPr>
      <w:spacing w:lineRule="auto" w:line="276" w:before="0" w:after="120"/>
      <w:ind w:left="283" w:right="0" w:hanging="0"/>
    </w:pPr>
    <w:rPr>
      <w:rFonts w:eastAsia="Calibri"/>
      <w:lang w:eastAsia="pt-BR"/>
    </w:rPr>
  </w:style>
  <w:style w:type="paragraph" w:styleId="ListParagraph">
    <w:name w:val="List Paragraph"/>
    <w:basedOn w:val="Normal"/>
    <w:qFormat/>
    <w:pPr>
      <w:spacing w:lineRule="auto" w:line="276" w:before="0" w:after="200"/>
      <w:ind w:left="720" w:right="0" w:hanging="0"/>
      <w:contextualSpacing/>
    </w:pPr>
    <w:rPr>
      <w:rFonts w:eastAsia="Calibri"/>
      <w:lang w:eastAsia="pt-BR"/>
    </w:rPr>
  </w:style>
  <w:style w:type="paragraph" w:styleId="NoSpacing">
    <w:name w:val="No Spacing"/>
    <w:qFormat/>
    <w:pPr>
      <w:widowControl/>
      <w:suppressAutoHyphens w:val="true"/>
      <w:overflowPunct w:val="false"/>
      <w:bidi w:val="0"/>
      <w:spacing w:lineRule="auto" w:line="240" w:before="0" w:after="0"/>
      <w:jc w:val="left"/>
    </w:pPr>
    <w:rPr>
      <w:rFonts w:ascii="Calibri" w:hAnsi="Calibri" w:eastAsia="Calibri" w:cs="Tahoma"/>
      <w:color w:val="auto"/>
      <w:kern w:val="0"/>
      <w:sz w:val="22"/>
      <w:szCs w:val="22"/>
      <w:lang w:val="pt-BR" w:eastAsia="en-US" w:bidi="ar-SA"/>
    </w:rPr>
  </w:style>
  <w:style w:type="paragraph" w:styleId="NormalWeb">
    <w:name w:val="Normal (Web)"/>
    <w:basedOn w:val="Normal"/>
    <w:qFormat/>
    <w:pPr>
      <w:spacing w:lineRule="auto" w:line="240" w:before="280" w:after="280"/>
    </w:pPr>
    <w:rPr>
      <w:rFonts w:ascii="Arial Unicode MS" w:hAnsi="Arial Unicode MS" w:eastAsia="Times New Roman" w:cs="Arial Unicode MS"/>
      <w:sz w:val="20"/>
      <w:szCs w:val="20"/>
      <w:lang w:eastAsia="pt-B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NormalTable">
    <w:name w:val="Normal Table"/>
    <w:qFormat/>
    <w:pPr>
      <w:widowControl/>
      <w:suppressAutoHyphens w:val="true"/>
      <w:overflowPunct w:val="false"/>
      <w:bidi w:val="0"/>
      <w:spacing w:before="0" w:after="0"/>
      <w:jc w:val="left"/>
      <w:textAlignment w:val="auto"/>
    </w:pPr>
    <w:rPr>
      <w:rFonts w:ascii="Calibri" w:hAnsi="Calibri" w:eastAsia="Times New Roman" w:cs="Calibri"/>
      <w:color w:val="auto"/>
      <w:kern w:val="0"/>
      <w:sz w:val="22"/>
      <w:szCs w:val="22"/>
      <w:lang w:val="pt-BR" w:eastAsia="pt-BR" w:bidi="ar-SA"/>
    </w:rPr>
  </w:style>
  <w:style w:type="paragraph" w:styleId="Contedodoquadro">
    <w:name w:val="Conteúdo do quadro"/>
    <w:basedOn w:val="Normal"/>
    <w:qFormat/>
    <w:pPr/>
    <w:rPr/>
  </w:style>
  <w:style w:type="paragraph" w:styleId="Contedodatabela">
    <w:name w:val="Conteúdo da tabela"/>
    <w:basedOn w:val="Normal"/>
    <w:qFormat/>
    <w:pPr>
      <w:widowControl w:val="false"/>
      <w:suppressLineNumbers/>
    </w:pPr>
    <w:rPr/>
  </w:style>
  <w:style w:type="paragraph" w:styleId="Ttulodondicealfabtico">
    <w:name w:val="Index Heading"/>
    <w:basedOn w:val="Ttulo"/>
    <w:pPr>
      <w:suppressLineNumbers/>
      <w:ind w:left="0" w:right="0" w:hanging="0"/>
    </w:pPr>
    <w:rPr>
      <w:b/>
      <w:bCs/>
      <w:sz w:val="32"/>
      <w:szCs w:val="32"/>
    </w:rPr>
  </w:style>
  <w:style w:type="paragraph" w:styleId="Ttulodosumrio">
    <w:name w:val="TOC Heading"/>
    <w:basedOn w:val="Ttulodondicealfabtico"/>
    <w:pPr>
      <w:suppressLineNumbers/>
      <w:ind w:left="0" w:right="0" w:hanging="0"/>
    </w:pPr>
    <w:rPr>
      <w:b/>
      <w:bCs/>
      <w:sz w:val="32"/>
      <w:szCs w:val="32"/>
    </w:rPr>
  </w:style>
  <w:style w:type="paragraph" w:styleId="Sumrio8">
    <w:name w:val="TOC 8"/>
    <w:basedOn w:val="Ndice"/>
    <w:pPr>
      <w:tabs>
        <w:tab w:val="right" w:pos="6520" w:leader="dot"/>
      </w:tabs>
      <w:ind w:left="1984" w:right="0" w:hanging="0"/>
    </w:pPr>
    <w:rPr/>
  </w:style>
  <w:style w:type="paragraph" w:styleId="Sumrio1">
    <w:name w:val="TOC 1"/>
    <w:basedOn w:val="Ndice"/>
    <w:pPr>
      <w:tabs>
        <w:tab w:val="right" w:pos="8504" w:leader="dot"/>
      </w:tabs>
      <w:ind w:left="0" w:right="0" w:hanging="0"/>
    </w:pPr>
    <w:rPr/>
  </w:style>
  <w:style w:type="paragraph" w:styleId="LONormal">
    <w:name w:val="LO-Normal"/>
    <w:qFormat/>
    <w:pPr>
      <w:widowControl w:val="false"/>
      <w:suppressAutoHyphens w:val="true"/>
      <w:overflowPunct w:val="false"/>
      <w:bidi w:val="0"/>
      <w:spacing w:before="0" w:after="0"/>
      <w:jc w:val="left"/>
    </w:pPr>
    <w:rPr>
      <w:rFonts w:ascii="Calibri" w:hAnsi="Calibri" w:eastAsia="Calibri" w:cs="Tahoma"/>
      <w:color w:val="auto"/>
      <w:kern w:val="0"/>
      <w:sz w:val="24"/>
      <w:szCs w:val="24"/>
      <w:lang w:val="pt-BR" w:eastAsia="zh-CN" w:bidi="ar-SA"/>
    </w:rPr>
  </w:style>
  <w:style w:type="paragraph" w:styleId="Default">
    <w:name w:val="Default"/>
    <w:qFormat/>
    <w:pPr>
      <w:widowControl/>
      <w:suppressAutoHyphens w:val="true"/>
      <w:overflowPunct w:val="false"/>
      <w:bidi w:val="0"/>
      <w:spacing w:before="0" w:after="0"/>
      <w:jc w:val="left"/>
    </w:pPr>
    <w:rPr>
      <w:rFonts w:ascii="Times New Roman" w:hAnsi="Times New Roman" w:eastAsia="Arial" w:cs="Times New Roman"/>
      <w:color w:val="000000"/>
      <w:kern w:val="0"/>
      <w:sz w:val="24"/>
      <w:szCs w:val="24"/>
      <w:lang w:val="pt-BR" w:eastAsia="zh-CN" w:bidi="ar-SA"/>
    </w:rPr>
  </w:style>
  <w:style w:type="paragraph" w:styleId="Nivel3">
    <w:name w:val="Nivel 3"/>
    <w:basedOn w:val="Normal"/>
    <w:qFormat/>
    <w:pPr>
      <w:numPr>
        <w:ilvl w:val="0"/>
        <w:numId w:val="2"/>
      </w:numPr>
      <w:suppressAutoHyphens w:val="false"/>
      <w:spacing w:lineRule="auto" w:line="276" w:before="120" w:after="120"/>
      <w:ind w:left="284" w:right="0" w:hanging="0"/>
      <w:jc w:val="both"/>
    </w:pPr>
    <w:rPr>
      <w:rFonts w:ascii="Arial" w:hAnsi="Arial" w:eastAsia="Times New Roman" w:cs="Arial"/>
      <w:color w:val="000000"/>
      <w:sz w:val="20"/>
      <w:szCs w:val="20"/>
    </w:rPr>
  </w:style>
  <w:style w:type="paragraph" w:styleId="Nvel3R">
    <w:name w:val="Nível 3-R"/>
    <w:basedOn w:val="Nivel3"/>
    <w:qFormat/>
    <w:pPr/>
    <w:rPr>
      <w:i/>
      <w:iCs/>
      <w:color w:val="FF0000"/>
    </w:rPr>
  </w:style>
  <w:style w:type="paragraph" w:styleId="Textodecomentrio">
    <w:name w:val="Texto de comentário"/>
    <w:basedOn w:val="Normal"/>
    <w:qFormat/>
    <w:pPr>
      <w:suppressAutoHyphens w:val="false"/>
    </w:pPr>
    <w:rPr>
      <w:rFonts w:ascii="Ecofont_Spranq_eco_Sans;Calibri" w:hAnsi="Ecofont_Spranq_eco_Sans;Calibri" w:eastAsia="Times New Roman" w:cs="Tahoma"/>
      <w:sz w:val="20"/>
      <w:szCs w:val="20"/>
    </w:rPr>
  </w:style>
  <w:style w:type="paragraph" w:styleId="Ttulodetabela">
    <w:name w:val="Título de tabela"/>
    <w:basedOn w:val="Contedodatabela"/>
    <w:qFormat/>
    <w:pPr>
      <w:suppressLineNumbers/>
      <w:jc w:val="center"/>
    </w:pPr>
    <w:rPr>
      <w:b/>
      <w:bCs/>
    </w:rPr>
  </w:style>
  <w:style w:type="numbering" w:styleId="Semlista">
    <w:name w:val="Sem lista"/>
    <w:qFormat/>
  </w:style>
  <w:style w:type="numbering" w:styleId="WW8Num7">
    <w:name w:val="WW8Num7"/>
    <w:qFormat/>
  </w:style>
  <w:style w:type="numbering" w:styleId="WW8Num14">
    <w:name w:val="WW8Num14"/>
    <w:qFormat/>
  </w:style>
  <w:style w:type="numbering" w:styleId="WW8Num12">
    <w:name w:val="WW8Num12"/>
    <w:qFormat/>
  </w:style>
  <w:style w:type="numbering" w:styleId="WW8Num9">
    <w:name w:val="WW8Num9"/>
    <w:qFormat/>
  </w:style>
  <w:style w:type="numbering" w:styleId="WW8Num8">
    <w:name w:val="WW8Num8"/>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ec.sp.gov.br/BEC_Servicos_UI/CadTerc/UI_sVolumeItemRelaciona.aspx?chave=&amp;volume=3&amp;tible =Limpeza Predial target=" TargetMode="External"/><Relationship Id="rId3" Type="http://schemas.openxmlformats.org/officeDocument/2006/relationships/hyperlink" Target="https://www.camaracacapava.sp.gov.br/pagina/14/plano-de-contratacao-anual/download/7/" TargetMode="External"/><Relationship Id="rId4" Type="http://schemas.openxmlformats.org/officeDocument/2006/relationships/hyperlink" Target="https://www.bec.sp.gov.br/BEC_Servicos_UI/CadTerc/UI_sVolumeItemRelaciona.aspx?chave=&amp;volume=3&amp;tible =Limpeza Predial target=" TargetMode="External"/><Relationship Id="rId5" Type="http://schemas.openxmlformats.org/officeDocument/2006/relationships/hyperlink" Target="https://www2.susep.gov.br/safe/scripts/bnweb/bnmapi.exe?router=upload/25810" TargetMode="External"/><Relationship Id="rId6" Type="http://schemas.openxmlformats.org/officeDocument/2006/relationships/hyperlink" Target="https://www2.susep.gov.br/safe/scripts/bnweb/bnmapi.exe?router=upload/25882" TargetMode="External"/><Relationship Id="rId7" Type="http://schemas.openxmlformats.org/officeDocument/2006/relationships/hyperlink" Target="https://www.bec.sp.gov.br/BEC_Servicos_UI/CadTerc/UI_sVolumeItemRelaciona.aspx?chave=&amp;volume=3&amp;tible =Limpeza Predial target=" TargetMode="External"/><Relationship Id="rId8" Type="http://schemas.openxmlformats.org/officeDocument/2006/relationships/hyperlink" Target="https://www.planalto.gov.br/ccivil_03/leis/l8078compilado.htm" TargetMode="External"/><Relationship Id="rId9" Type="http://schemas.openxmlformats.org/officeDocument/2006/relationships/hyperlink" Target="https://www.bec.sp.gov.br/BEC_Servicos_UI/CadTerc/UI_sVolumeItemRelaciona.aspx?chave=&amp;volume=3&amp;tible =Limpeza Predial target=" TargetMode="External"/><Relationship Id="rId10" Type="http://schemas.openxmlformats.org/officeDocument/2006/relationships/hyperlink" Target="https://www.planalto.gov.br/ccivil_03/_ato2019-2022/2021/lei/l14133.htm" TargetMode="External"/><Relationship Id="rId11" Type="http://schemas.openxmlformats.org/officeDocument/2006/relationships/hyperlink" Target="https://www.planalto.gov.br/ccivil_03/_ato2019-2022/2021/lei/l14133.htm" TargetMode="External"/><Relationship Id="rId12" Type="http://schemas.openxmlformats.org/officeDocument/2006/relationships/hyperlink" Target="https://www.planalto.gov.br/ccivil_03/_ato2019-2022/2021/lei/l14133.htm" TargetMode="External"/><Relationship Id="rId13" Type="http://schemas.openxmlformats.org/officeDocument/2006/relationships/hyperlink" Target="http://normas.receita.fazenda.gov.br/sijut2consulta/link.action?naoPublicado=&amp;idAto=37200&amp;visao=compilado" TargetMode="External"/><Relationship Id="rId14" Type="http://schemas.openxmlformats.org/officeDocument/2006/relationships/hyperlink" Target="http://normas.receita.fazenda.gov.br/sijut2consulta/link.action?naoPublicado=&amp;idAto=37200&amp;visao=compilado" TargetMode="External"/><Relationship Id="rId15" Type="http://schemas.openxmlformats.org/officeDocument/2006/relationships/hyperlink" Target="https://www.gov.br/empresas-e-negocios/pt-br/empreendedor" TargetMode="External"/><Relationship Id="rId16" Type="http://schemas.openxmlformats.org/officeDocument/2006/relationships/hyperlink" Target="https://www.gov.br/economia/pt-br/assuntos/drei/legislacao/arquivos/legislacoes-federais/indrei772020.pdf" TargetMode="External"/><Relationship Id="rId17" Type="http://schemas.openxmlformats.org/officeDocument/2006/relationships/hyperlink" Target="http://normas.receita.fazenda.gov.br/sijut2consulta/link.action?visao=anotado&amp;idAto=56753" TargetMode="External"/><Relationship Id="rId18" Type="http://schemas.openxmlformats.org/officeDocument/2006/relationships/hyperlink" Target="https://www.planalto.gov.br/ccivil_03/decreto-lei/del5452.htm" TargetMode="External"/><Relationship Id="rId19" Type="http://schemas.openxmlformats.org/officeDocument/2006/relationships/hyperlink" Target="http://www.planalto.gov.br/ccivil_03/Leis/LCP/Lcp123.htm" TargetMode="External"/><Relationship Id="rId20" Type="http://schemas.openxmlformats.org/officeDocument/2006/relationships/hyperlink" Target="https://www.planalto.gov.br/ccivil_03/_ato2019-2022/2021/lei/l14133.htm" TargetMode="External"/><Relationship Id="rId21" Type="http://schemas.openxmlformats.org/officeDocument/2006/relationships/image" Target="media/image1.png"/><Relationship Id="rId22" Type="http://schemas.openxmlformats.org/officeDocument/2006/relationships/image" Target="media/image2.png"/><Relationship Id="rId23" Type="http://schemas.openxmlformats.org/officeDocument/2006/relationships/image" Target="media/image1.png"/><Relationship Id="rId24" Type="http://schemas.openxmlformats.org/officeDocument/2006/relationships/image" Target="media/image2.png"/><Relationship Id="rId25" Type="http://schemas.openxmlformats.org/officeDocument/2006/relationships/image" Target="media/image1.png"/><Relationship Id="rId26" Type="http://schemas.openxmlformats.org/officeDocument/2006/relationships/image" Target="media/image2.png"/><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
  <TotalTime>1005</TotalTime>
  <Application>LibreOffice/7.4.7.2$Windows_X86_64 LibreOffice_project/723314e595e8007d3cf785c16538505a1c878ca5</Application>
  <AppVersion>15.0000</AppVersion>
  <Pages>43</Pages>
  <Words>10192</Words>
  <Characters>58824</Characters>
  <CharactersWithSpaces>68200</CharactersWithSpaces>
  <Paragraphs>882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2024-02-01T12:20:12Z</dcterms:created>
  <dc:creator/>
  <dc:description/>
  <cp:keywords>Editais</cp:keywords>
  <dc:language>pt-BR</dc:language>
  <cp:lastModifiedBy/>
  <cp:lastPrinted>2024-02-26T15:01:20Z</cp:lastPrinted>
  <dcterms:modified xsi:type="dcterms:W3CDTF">2025-04-09T10:28:59Z</dcterms:modified>
  <cp:revision>98</cp:revision>
  <dc:subject>Edital de Pregão Eletrônico</dc:subject>
  <dc:title>Câmara Municipal de Caçapava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