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abealho"/>
        <w:tabs>
          <w:tab w:val="clear" w:pos="4252"/>
          <w:tab w:val="clear" w:pos="8504"/>
        </w:tabs>
        <w:ind w:left="1134" w:right="0" w:hanging="0"/>
        <w:jc w:val="center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-428625</wp:posOffset>
            </wp:positionV>
            <wp:extent cx="914400" cy="6299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28"/>
          <w:szCs w:val="28"/>
          <w:lang w:eastAsia="pt-BR"/>
        </w:rPr>
      </w:pPr>
      <w:r>
        <w:rPr>
          <w:rFonts w:cs="Calibri"/>
          <w:b/>
          <w:bCs/>
          <w:sz w:val="28"/>
          <w:szCs w:val="28"/>
          <w:lang w:eastAsia="pt-BR"/>
        </w:rPr>
      </w:r>
    </w:p>
    <w:p>
      <w:pPr>
        <w:pStyle w:val="Cabealho"/>
        <w:tabs>
          <w:tab w:val="clear" w:pos="4252"/>
          <w:tab w:val="clear" w:pos="8504"/>
        </w:tabs>
        <w:jc w:val="center"/>
        <w:rPr>
          <w:rFonts w:cs="Calibri"/>
          <w:b/>
          <w:b/>
          <w:bCs/>
          <w:sz w:val="32"/>
          <w:szCs w:val="32"/>
          <w:lang w:eastAsia="pt-BR"/>
        </w:rPr>
      </w:pPr>
      <w:r>
        <w:rPr>
          <w:rFonts w:cs="Calibri"/>
          <w:b/>
          <w:bCs/>
          <w:sz w:val="32"/>
          <w:szCs w:val="32"/>
          <w:lang w:eastAsia="pt-BR"/>
        </w:rPr>
        <w:t>CÂMARA MUNICIPAL DE CAÇAPAVA</w:t>
      </w:r>
    </w:p>
    <w:p>
      <w:pPr>
        <w:pStyle w:val="Cabealho"/>
        <w:jc w:val="center"/>
        <w:rPr>
          <w:rFonts w:cs="Calibri"/>
          <w:sz w:val="16"/>
          <w:szCs w:val="16"/>
          <w:lang w:eastAsia="pt-BR"/>
        </w:rPr>
      </w:pPr>
      <w:r>
        <w:rPr>
          <w:rFonts w:cs="Calibri"/>
          <w:sz w:val="16"/>
          <w:szCs w:val="16"/>
          <w:lang w:eastAsia="pt-BR"/>
        </w:rPr>
        <w:t>CIDADE SIMPATIA – ESTADO DE SÃO PAULO</w:t>
      </w:r>
    </w:p>
    <w:p>
      <w:pPr>
        <w:pStyle w:val="Corpodotexto"/>
        <w:jc w:val="center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2423795</wp:posOffset>
            </wp:positionH>
            <wp:positionV relativeFrom="paragraph">
              <wp:posOffset>55880</wp:posOffset>
            </wp:positionV>
            <wp:extent cx="552450" cy="114300"/>
            <wp:effectExtent l="0" t="0" r="0" b="0"/>
            <wp:wrapSquare wrapText="largest"/>
            <wp:docPr id="2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bookmarkStart w:id="0" w:name="__RefHeading___Toc8141_788378315_Copia_1"/>
      <w:bookmarkStart w:id="1" w:name="_Toc135469229_Copia_1_Copia_2_Copia_1_Co"/>
      <w:bookmarkEnd w:id="0"/>
      <w:r>
        <w:rPr>
          <w:b/>
          <w:bCs/>
          <w:strike w:val="false"/>
          <w:dstrike w:val="false"/>
          <w:color w:val="000000"/>
          <w:kern w:val="0"/>
          <w:shd w:fill="auto" w:val="clear"/>
          <w:lang w:val="pt-BR" w:eastAsia="zh-CN" w:bidi="ar-SA"/>
        </w:rPr>
        <w:t xml:space="preserve">ANEXO II – MODELO DE PROPOSTA READEQUADA </w:t>
      </w:r>
      <w:bookmarkEnd w:id="1"/>
      <w:r>
        <w:rPr>
          <w:b/>
          <w:bCs/>
          <w:strike w:val="false"/>
          <w:dstrike w:val="false"/>
          <w:color w:val="000000"/>
          <w:kern w:val="0"/>
          <w:shd w:fill="auto" w:val="clear"/>
          <w:lang w:val="pt-BR" w:eastAsia="zh-CN" w:bidi="ar-SA"/>
        </w:rPr>
        <w:t xml:space="preserve"> </w:t>
      </w:r>
    </w:p>
    <w:p>
      <w:pPr>
        <w:pStyle w:val="Corpodotexto"/>
        <w:spacing w:before="0" w:after="0"/>
        <w:jc w:val="center"/>
        <w:rPr>
          <w:b/>
          <w:b/>
          <w:bCs/>
        </w:rPr>
      </w:pPr>
      <w:r>
        <w:rPr>
          <w:b/>
          <w:bCs/>
        </w:rPr>
        <w:t>PREGÃO ELETRÔNICO Nº 07/2025</w:t>
      </w:r>
    </w:p>
    <w:p>
      <w:pPr>
        <w:pStyle w:val="Corpodotexto"/>
        <w:spacing w:before="0" w:after="0"/>
        <w:jc w:val="center"/>
        <w:rPr>
          <w:b/>
          <w:b/>
          <w:bCs/>
        </w:rPr>
      </w:pPr>
      <w:r>
        <w:rPr>
          <w:b/>
          <w:bCs/>
        </w:rPr>
        <w:t>PROCESSO DE COMPRAS Nº 61/2025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rPr>
          <w:color w:val="FF0000"/>
          <w:highlight w:val="none"/>
          <w:shd w:fill="FFFF00" w:val="clear"/>
        </w:rPr>
      </w:pPr>
      <w:bookmarkStart w:id="2" w:name="__RefHeading___Toc121738_3103198398"/>
      <w:bookmarkEnd w:id="2"/>
      <w:r>
        <w:rPr>
          <w:color w:val="FF0000"/>
          <w:shd w:fill="FFFF00" w:val="clear"/>
        </w:rPr>
        <w:t>A apresentação desta Proposta será considerada como indicação bastante de que inexistem fatos que impeçam a participação do licitante neste certame.</w:t>
      </w:r>
    </w:p>
    <w:tbl>
      <w:tblPr>
        <w:tblW w:w="8503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1443"/>
        <w:gridCol w:w="1448"/>
        <w:gridCol w:w="2898"/>
      </w:tblGrid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DADOS DO LICITANTE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Denominação: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Endereço:</w:t>
            </w:r>
          </w:p>
        </w:tc>
      </w:tr>
      <w:tr>
        <w:trPr/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CEP: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Fone: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rFonts w:ascii="Calibri" w:hAnsi="Calibri"/>
                <w:b/>
                <w:b/>
                <w:bCs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4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E-mail:</w:t>
            </w:r>
          </w:p>
        </w:tc>
        <w:tc>
          <w:tcPr>
            <w:tcW w:w="4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b/>
                <w:b/>
                <w:bCs/>
                <w:color w:val="auto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4"/>
                <w:szCs w:val="24"/>
                <w:shd w:fill="auto" w:val="clear"/>
              </w:rPr>
              <w:t>CNPJ:</w:t>
            </w:r>
          </w:p>
        </w:tc>
      </w:tr>
      <w:tr>
        <w:trPr/>
        <w:tc>
          <w:tcPr>
            <w:tcW w:w="8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color w:val="auto"/>
                <w:highlight w:val="none"/>
                <w:shd w:fill="auto" w:val="clear"/>
              </w:rPr>
            </w:pPr>
            <w:r>
              <w:rPr>
                <w:b/>
                <w:color w:val="000000"/>
                <w:sz w:val="24"/>
                <w:szCs w:val="24"/>
                <w:shd w:fill="auto" w:val="clear"/>
              </w:rPr>
              <w:t>OBJETO</w:t>
            </w:r>
            <w:r>
              <w:rPr>
                <w:color w:val="000000"/>
                <w:sz w:val="24"/>
                <w:szCs w:val="24"/>
                <w:shd w:fill="auto" w:val="clear"/>
              </w:rPr>
              <w:t>:</w:t>
            </w:r>
          </w:p>
        </w:tc>
      </w:tr>
    </w:tbl>
    <w:p>
      <w:pPr>
        <w:pStyle w:val="Corpodotexto"/>
        <w:jc w:val="center"/>
        <w:rPr>
          <w:rFonts w:ascii="Calibri" w:hAnsi="Calibri" w:eastAsia="Times New Roman" w:cs="Arial"/>
          <w:b/>
          <w:b/>
          <w:bCs/>
          <w:strike w:val="false"/>
          <w:dstrike w:val="false"/>
          <w:color w:val="FF0000"/>
          <w:sz w:val="24"/>
          <w:szCs w:val="24"/>
          <w:highlight w:val="none"/>
          <w:u w:val="none"/>
          <w:shd w:fill="FFFF00" w:val="clear"/>
          <w:lang w:val="pt-BR" w:eastAsia="zh-CN" w:bidi="ar-SA"/>
        </w:rPr>
      </w:pPr>
      <w:r>
        <w:rPr>
          <w:rFonts w:eastAsia="Times New Roman" w:cs="Arial"/>
          <w:b/>
          <w:bCs/>
          <w:strike w:val="false"/>
          <w:dstrike w:val="false"/>
          <w:color w:val="FF0000"/>
          <w:sz w:val="24"/>
          <w:szCs w:val="24"/>
          <w:u w:val="none"/>
          <w:shd w:fill="FFFF00" w:val="clear"/>
          <w:lang w:val="pt-BR" w:eastAsia="zh-CN" w:bidi="ar-SA"/>
        </w:rPr>
      </w:r>
    </w:p>
    <w:p>
      <w:pPr>
        <w:pStyle w:val="Corpodotexto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À Câmara Municipal de Caçapava/SP </w:t>
      </w:r>
    </w:p>
    <w:p>
      <w:pPr>
        <w:pStyle w:val="Corpodotexto"/>
        <w:jc w:val="both"/>
        <w:rPr>
          <w:b/>
          <w:b/>
          <w:bCs/>
          <w:color w:val="auto"/>
          <w:highlight w:val="none"/>
          <w:shd w:fill="auto" w:val="clear"/>
        </w:rPr>
      </w:pP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CNPJ: </w:t>
      </w: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48.408.496/0001-63</w:t>
      </w:r>
    </w:p>
    <w:p>
      <w:pPr>
        <w:pStyle w:val="Corpodotexto"/>
        <w:jc w:val="both"/>
        <w:rPr>
          <w:color w:val="auto"/>
          <w:highlight w:val="none"/>
          <w:shd w:fill="auto" w:val="clear"/>
        </w:rPr>
      </w:pP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 xml:space="preserve">Apresentamos nossa proposta para o fornecimento e execução do objeto detalhado abaixo, pelo preço total de </w:t>
      </w:r>
      <w:r>
        <w:rPr>
          <w:rFonts w:eastAsia="Times New Roman" w:cs="Arial"/>
          <w:b/>
          <w:bCs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R$___________ (_____________)</w:t>
      </w:r>
      <w:r>
        <w:rPr>
          <w:rFonts w:eastAsia="Times New Roman" w:cs="Arial"/>
          <w:b w:val="false"/>
          <w:bCs w:val="false"/>
          <w:strike w:val="false"/>
          <w:dstrike w:val="false"/>
          <w:color w:val="000000"/>
          <w:sz w:val="24"/>
          <w:szCs w:val="24"/>
          <w:u w:val="none"/>
          <w:shd w:fill="auto" w:val="clear"/>
          <w:lang w:val="pt-BR" w:eastAsia="zh-CN" w:bidi="ar-SA"/>
        </w:rPr>
        <w:t>, nos termos do Edital e seus anexos.</w:t>
      </w:r>
    </w:p>
    <w:tbl>
      <w:tblPr>
        <w:tblW w:w="8400" w:type="dxa"/>
        <w:jc w:val="left"/>
        <w:tblInd w:w="3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7"/>
        <w:gridCol w:w="2101"/>
        <w:gridCol w:w="855"/>
        <w:gridCol w:w="1413"/>
        <w:gridCol w:w="1707"/>
        <w:gridCol w:w="1826"/>
      </w:tblGrid>
      <w:tr>
        <w:trPr/>
        <w:tc>
          <w:tcPr>
            <w:tcW w:w="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lineRule="auto" w:line="276" w:before="0" w:after="160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ITEM</w:t>
            </w:r>
          </w:p>
        </w:tc>
        <w:tc>
          <w:tcPr>
            <w:tcW w:w="21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lineRule="auto" w:line="276" w:before="0" w:after="160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DESCRIÇÃO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lineRule="auto" w:line="276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Nº DE POSTOS</w:t>
            </w:r>
          </w:p>
          <w:p>
            <w:pPr>
              <w:pStyle w:val="Contedodatabela"/>
              <w:widowControl w:val="false"/>
              <w:spacing w:lineRule="auto" w:line="276" w:before="0" w:after="160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(A)</w:t>
            </w:r>
          </w:p>
        </w:tc>
        <w:tc>
          <w:tcPr>
            <w:tcW w:w="1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lineRule="auto" w:line="276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MESES TRABALHADOS</w:t>
            </w:r>
          </w:p>
          <w:p>
            <w:pPr>
              <w:pStyle w:val="Contedodatabela"/>
              <w:widowControl w:val="false"/>
              <w:spacing w:lineRule="auto" w:line="276" w:before="0" w:after="160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(B)</w:t>
            </w:r>
          </w:p>
        </w:tc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lineRule="auto" w:line="276" w:before="0" w:after="0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PREÇO UNITÁRIO</w:t>
            </w:r>
          </w:p>
          <w:p>
            <w:pPr>
              <w:pStyle w:val="Contedodatabela"/>
              <w:widowControl w:val="false"/>
              <w:spacing w:lineRule="auto" w:line="276" w:before="0" w:after="159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(POSTO/MÊS)</w:t>
            </w:r>
          </w:p>
          <w:p>
            <w:pPr>
              <w:pStyle w:val="Contedodatabela"/>
              <w:widowControl w:val="false"/>
              <w:spacing w:lineRule="auto" w:line="276" w:before="0" w:after="159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(C)</w:t>
            </w: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lineRule="auto" w:line="276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TOTAL</w:t>
            </w:r>
          </w:p>
          <w:p>
            <w:pPr>
              <w:pStyle w:val="Contedodatabela"/>
              <w:widowControl w:val="false"/>
              <w:spacing w:lineRule="auto" w:line="276" w:before="0" w:after="160"/>
              <w:jc w:val="center"/>
              <w:rPr>
                <w:b/>
                <w:b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(D) = (A)*(B)*(C)</w:t>
            </w:r>
          </w:p>
        </w:tc>
      </w:tr>
      <w:tr>
        <w:trPr/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Posto 12 horas diárias – diurno – 2ª feira a domingo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</w:tr>
      <w:tr>
        <w:trPr>
          <w:trHeight w:val="436" w:hRule="atLeast"/>
        </w:trPr>
        <w:tc>
          <w:tcPr>
            <w:tcW w:w="497" w:type="dxa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2</w:t>
            </w:r>
          </w:p>
        </w:tc>
        <w:tc>
          <w:tcPr>
            <w:tcW w:w="210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Posto 44 horas semanais – diurno – 2ª a 6ª feira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3</w:t>
            </w:r>
          </w:p>
        </w:tc>
        <w:tc>
          <w:tcPr>
            <w:tcW w:w="14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12</w:t>
            </w:r>
          </w:p>
        </w:tc>
        <w:tc>
          <w:tcPr>
            <w:tcW w:w="170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  <w:t>R$</w:t>
            </w:r>
          </w:p>
        </w:tc>
      </w:tr>
      <w:tr>
        <w:trPr/>
        <w:tc>
          <w:tcPr>
            <w:tcW w:w="657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fill="CCCCCC" w:val="clear"/>
            <w:vAlign w:val="center"/>
          </w:tcPr>
          <w:p>
            <w:pPr>
              <w:pStyle w:val="Contedodatabela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</w:rPr>
            </w:r>
          </w:p>
        </w:tc>
        <w:tc>
          <w:tcPr>
            <w:tcW w:w="18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20"/>
                <w:szCs w:val="20"/>
                <w:shd w:fill="auto" w:val="clear"/>
              </w:rPr>
              <w:t>R$ 339.153,72</w:t>
            </w:r>
          </w:p>
        </w:tc>
      </w:tr>
    </w:tbl>
    <w:p>
      <w:pPr>
        <w:pStyle w:val="Normal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jc w:val="both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rPr>
          <w:color w:val="000000"/>
          <w:highlight w:val="none"/>
          <w:shd w:fill="auto" w:val="clear"/>
        </w:rPr>
      </w:pPr>
      <w:bookmarkStart w:id="3" w:name="__RefHeading___Toc248843_759882684"/>
      <w:bookmarkEnd w:id="3"/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>Prazo de validade da proposta:</w:t>
      </w:r>
      <w:r>
        <w:rPr>
          <w:strike w:val="false"/>
          <w:dstrike w:val="false"/>
          <w:color w:val="000000"/>
          <w:u w:val="none"/>
          <w:shd w:fill="auto" w:val="clear"/>
        </w:rPr>
        <w:t xml:space="preserve"> ______ dias (mínimo de 60 dias contados de sua apresentação)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  <w:t>Declaro, para os devidos fins, que:</w:t>
      </w:r>
    </w:p>
    <w:p>
      <w:pPr>
        <w:pStyle w:val="Corpodotexto"/>
        <w:rPr>
          <w:highlight w:val="none"/>
          <w:shd w:fill="FFFF00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1.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 xml:space="preserve">Que a proposta foi elaborada de forma independente, nos termos da </w:t>
      </w:r>
      <w:hyperlink r:id="rId4">
        <w:r>
          <w:rPr>
            <w:rStyle w:val="LinkdaInternet"/>
            <w:b w:val="false"/>
            <w:bCs w:val="false"/>
            <w:color w:val="000000"/>
            <w:sz w:val="24"/>
            <w:szCs w:val="24"/>
            <w:shd w:fill="auto" w:val="clear"/>
          </w:rPr>
          <w:t>Lei 14.133/2021</w:t>
        </w:r>
      </w:hyperlink>
      <w:r>
        <w:rPr>
          <w:b w:val="false"/>
          <w:bCs w:val="false"/>
          <w:color w:val="000000"/>
          <w:sz w:val="24"/>
          <w:szCs w:val="24"/>
          <w:shd w:fill="auto" w:val="clear"/>
        </w:rPr>
        <w:t>.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2.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Que para elaboração da presenta proposta foram considerados todos os custos diretos, indiretos, impostos, despesas de pessoal e insumos.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b/>
          <w:bCs/>
          <w:color w:val="000000"/>
          <w:sz w:val="24"/>
          <w:szCs w:val="24"/>
          <w:shd w:fill="auto" w:val="clear"/>
        </w:rPr>
        <w:t xml:space="preserve">3. </w:t>
      </w:r>
      <w:r>
        <w:rPr>
          <w:b w:val="false"/>
          <w:bCs w:val="false"/>
          <w:color w:val="000000"/>
          <w:sz w:val="24"/>
          <w:szCs w:val="24"/>
          <w:shd w:fill="auto" w:val="clear"/>
        </w:rPr>
        <w:t>No preço estão contidos todos os custos para atendimento dos direitos trabalhistas assegurados na Constituição Federal, nas leis trabalhistas, nas normas infralegais, nas convenções coletivas de trabalho e nos termos de ajustamento de conduta vigentes na data de entrega das propostas.</w:t>
      </w:r>
    </w:p>
    <w:p>
      <w:pPr>
        <w:pStyle w:val="Corpodotexto"/>
        <w:rPr>
          <w:color w:val="000000"/>
          <w:highlight w:val="none"/>
          <w:shd w:fill="auto" w:val="clear"/>
        </w:rPr>
      </w:pPr>
      <w:bookmarkStart w:id="4" w:name="__RefHeading___Toc248841_759882684_Copia"/>
      <w:bookmarkEnd w:id="4"/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 xml:space="preserve">4. </w:t>
      </w:r>
      <w:r>
        <w:rPr>
          <w:b w:val="false"/>
          <w:bCs w:val="false"/>
          <w:strike w:val="false"/>
          <w:dstrike w:val="false"/>
          <w:color w:val="000000"/>
          <w:u w:val="none"/>
          <w:shd w:fill="auto" w:val="clear"/>
        </w:rPr>
        <w:t>Quantidade de funcionários que executarão os serviços:</w:t>
      </w:r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 xml:space="preserve"> </w:t>
      </w:r>
      <w:r>
        <w:rPr>
          <w:b w:val="false"/>
          <w:bCs w:val="false"/>
          <w:strike w:val="false"/>
          <w:dstrike w:val="false"/>
          <w:color w:val="000000"/>
          <w:u w:val="none"/>
          <w:shd w:fill="auto" w:val="clear"/>
        </w:rPr>
        <w:t>______</w:t>
      </w:r>
      <w:r>
        <w:rPr>
          <w:b/>
          <w:bCs/>
          <w:strike w:val="false"/>
          <w:dstrike w:val="false"/>
          <w:color w:val="000000"/>
          <w:u w:val="none"/>
          <w:shd w:fill="auto" w:val="clear"/>
        </w:rPr>
        <w:t xml:space="preserve"> </w:t>
      </w:r>
    </w:p>
    <w:tbl>
      <w:tblPr>
        <w:tblW w:w="8503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18"/>
        <w:gridCol w:w="1746"/>
        <w:gridCol w:w="2100"/>
        <w:gridCol w:w="2038"/>
      </w:tblGrid>
      <w:tr>
        <w:trPr/>
        <w:tc>
          <w:tcPr>
            <w:tcW w:w="2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Categoria Profissional</w:t>
            </w:r>
          </w:p>
        </w:tc>
        <w:tc>
          <w:tcPr>
            <w:tcW w:w="1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Quantidade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Quantidade Total De Horas Por Mês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B2B2B2" w:val="clear"/>
            <w:vAlign w:val="cente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color w:val="000000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hd w:fill="auto" w:val="clear"/>
              </w:rPr>
              <w:t>Entidade De Classe</w:t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  <w:tr>
        <w:trPr/>
        <w:tc>
          <w:tcPr>
            <w:tcW w:w="261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17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  <w:tc>
          <w:tcPr>
            <w:tcW w:w="20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rpodotexto"/>
              <w:widowControl w:val="false"/>
              <w:spacing w:before="0" w:after="120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hd w:fill="auto" w:val="clear"/>
              </w:rPr>
            </w:r>
          </w:p>
        </w:tc>
      </w:tr>
    </w:tbl>
    <w:p>
      <w:pPr>
        <w:pStyle w:val="Corpodotexto"/>
        <w:rPr>
          <w:color w:val="FF0000"/>
          <w:highlight w:val="none"/>
          <w:shd w:fill="FFFF00" w:val="clear"/>
        </w:rPr>
      </w:pPr>
      <w:r>
        <w:rPr>
          <w:i/>
          <w:iCs/>
          <w:color w:val="FF0000"/>
          <w:shd w:fill="FFFF00" w:val="clear"/>
        </w:rPr>
        <w:t>O licitante deverá apresentar, em anexo, cópia da carta ou registro sindical do sindicato a qual declara ser enquadrado, em razão do regramento do enquadramento sindical previsto na CLT ou por força de decisão judicial.</w:t>
      </w:r>
    </w:p>
    <w:p>
      <w:pPr>
        <w:pStyle w:val="Corpodotexto"/>
        <w:rPr>
          <w:color w:val="FF0000"/>
          <w:highlight w:val="none"/>
          <w:shd w:fill="FFFF00" w:val="clear"/>
        </w:rPr>
      </w:pPr>
      <w:r>
        <w:rPr>
          <w:color w:val="FF0000"/>
          <w:shd w:fill="FFFF00" w:val="clear"/>
        </w:rPr>
      </w:r>
    </w:p>
    <w:p>
      <w:pPr>
        <w:pStyle w:val="Corpodotexto"/>
        <w:rPr>
          <w:color w:val="000000"/>
          <w:highlight w:val="none"/>
          <w:shd w:fill="auto" w:val="clear"/>
        </w:rPr>
      </w:pPr>
      <w:bookmarkStart w:id="5" w:name="__RefHeading___Toc248833_759882684"/>
      <w:bookmarkEnd w:id="5"/>
      <w:r>
        <w:rPr>
          <w:color w:val="000000"/>
          <w:shd w:fill="auto" w:val="clear"/>
        </w:rPr>
        <w:t>_______________,  ____ de ________________ de 2025.</w:t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rPr>
          <w:color w:val="000000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Corpodotexto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bookmarkStart w:id="6" w:name="__RefHeading___Toc248831_759882684"/>
      <w:bookmarkEnd w:id="6"/>
      <w:r>
        <w:rPr>
          <w:strike w:val="false"/>
          <w:dstrike w:val="false"/>
          <w:color w:val="000000"/>
          <w:u w:val="none"/>
          <w:shd w:fill="auto" w:val="clear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bookmarkStart w:id="7" w:name="__RefHeading___Toc248829_759882684"/>
      <w:bookmarkEnd w:id="7"/>
      <w:r>
        <w:rPr>
          <w:color w:val="000000"/>
          <w:shd w:fill="auto" w:val="clear"/>
        </w:rPr>
        <w:t xml:space="preserve">RG </w:t>
      </w:r>
    </w:p>
    <w:p>
      <w:pPr>
        <w:pStyle w:val="Corpodotexto"/>
        <w:spacing w:lineRule="auto" w:line="240" w:before="0" w:after="0"/>
        <w:jc w:val="center"/>
        <w:rPr>
          <w:color w:val="000000"/>
          <w:highlight w:val="none"/>
          <w:shd w:fill="auto" w:val="clear"/>
        </w:rPr>
      </w:pPr>
      <w:bookmarkStart w:id="8" w:name="__RefHeading___Toc248845_759882684"/>
      <w:bookmarkEnd w:id="8"/>
      <w:r>
        <w:rPr>
          <w:color w:val="000000"/>
          <w:shd w:fill="auto" w:val="clear"/>
        </w:rPr>
        <w:t>CPF</w:t>
        <w:br/>
        <w:t>E-mail</w:t>
      </w:r>
      <w:r>
        <w:br w:type="page"/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highlight w:val="none"/>
          <w:shd w:fill="auto" w:val="clear"/>
        </w:rPr>
      </w:pPr>
      <w:bookmarkStart w:id="9" w:name="__RefHeading___Toc8141_788378315_Copia_1"/>
      <w:bookmarkStart w:id="10" w:name="_Toc135469229_Copia_1_Copia_2_Copia_1_Co"/>
      <w:bookmarkEnd w:id="9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III – PLANILHA DE CUSTOS E FORMAÇÃO DE PREÇOS</w:t>
      </w:r>
      <w:bookmarkEnd w:id="10"/>
    </w:p>
    <w:p>
      <w:pPr>
        <w:pStyle w:val="Corpodotexto"/>
        <w:spacing w:before="0" w:after="0"/>
        <w:jc w:val="center"/>
        <w:rPr>
          <w:b/>
          <w:b/>
          <w:bCs/>
          <w:highlight w:val="none"/>
          <w:shd w:fill="FFFF00" w:val="clear"/>
        </w:rPr>
      </w:pPr>
      <w:r>
        <w:rPr>
          <w:b/>
          <w:bCs/>
          <w:shd w:fill="FFFF00" w:val="clear"/>
        </w:rPr>
      </w:r>
    </w:p>
    <w:p>
      <w:pPr>
        <w:pStyle w:val="Corpodotexto"/>
        <w:rPr>
          <w:color w:val="FF0000"/>
          <w:highlight w:val="none"/>
          <w:shd w:fill="FFFF00" w:val="clear"/>
        </w:rPr>
      </w:pPr>
      <w:bookmarkStart w:id="11" w:name="__RefHeading___Toc5759_999664542"/>
      <w:bookmarkEnd w:id="11"/>
      <w:r>
        <w:rPr>
          <w:b/>
          <w:bCs/>
          <w:color w:val="FF0000"/>
          <w:shd w:fill="FFFF00" w:val="clear"/>
        </w:rPr>
        <w:t xml:space="preserve">OBS: Deverá ser preenchida uma planilha de custos e formação de preços para cada tipo de profissional.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b/>
          <w:b/>
          <w:bCs/>
          <w:highlight w:val="none"/>
          <w:shd w:fill="FFFF00" w:val="clear"/>
        </w:rPr>
      </w:pPr>
      <w:r>
        <w:rPr>
          <w:b/>
          <w:bCs/>
          <w:shd w:fill="FFFF00" w:val="clear"/>
        </w:rPr>
      </w:r>
    </w:p>
    <w:tbl>
      <w:tblPr>
        <w:tblW w:w="85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6"/>
        <w:gridCol w:w="2843"/>
      </w:tblGrid>
      <w:tr>
        <w:trPr>
          <w:trHeight w:val="225" w:hRule="atLeast"/>
        </w:trPr>
        <w:tc>
          <w:tcPr>
            <w:tcW w:w="8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CUSTOS DO POSTO 44 HORAS SEMANAIS DIURNO DE SEG A SEX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Discriminação dos Custos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Qtd. Funcionários: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Composição da Remuneração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Salário-</w:t>
            </w:r>
            <w:r>
              <w:rPr>
                <w:spacing w:val="-4"/>
                <w:sz w:val="16"/>
                <w:szCs w:val="16"/>
                <w:shd w:fill="auto" w:val="clear"/>
              </w:rPr>
              <w:t>base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Benefícios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Mensais</w:t>
            </w:r>
            <w:r>
              <w:rPr>
                <w:b/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6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Diários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Vale-transporte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Vale-refeição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Obtenção de vale-refeição adicional pelo dia da categoria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Cesta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básica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Assistência</w:t>
            </w:r>
            <w:r>
              <w:rPr>
                <w:spacing w:val="-13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médica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e F</w:t>
            </w:r>
            <w:r>
              <w:rPr>
                <w:spacing w:val="-2"/>
                <w:sz w:val="16"/>
                <w:szCs w:val="16"/>
                <w:shd w:fill="auto" w:val="clear"/>
              </w:rPr>
              <w:t>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Benefício social familiar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Auxílio-creche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Exames Médicos Legais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Insumos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Diversos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Uniforme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Gasto 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Crédito PIS/COFINS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Equipamentos e complementos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Gasto 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Crédito PIS/COFINS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Encargos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Sociais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Trabalhistas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Encargos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previdenciários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e</w:t>
            </w:r>
            <w:r>
              <w:rPr>
                <w:spacing w:val="-12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4"/>
                <w:sz w:val="16"/>
                <w:szCs w:val="16"/>
                <w:shd w:fill="auto" w:val="clear"/>
              </w:rPr>
              <w:t>FGTS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13º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Salário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+</w:t>
            </w:r>
            <w:r>
              <w:rPr>
                <w:spacing w:val="-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Adicional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férias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Afastamento</w:t>
            </w:r>
            <w:r>
              <w:rPr>
                <w:spacing w:val="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maternidade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reposição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profissional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ausente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306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rescisão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Outros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pacing w:val="-2"/>
                <w:sz w:val="16"/>
                <w:szCs w:val="16"/>
                <w:shd w:fill="auto" w:val="clear"/>
              </w:rPr>
              <w:t>Cobertura do Intervalo de Repouso e Alimentação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Custos de reposição intervalo intrajornada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Custos</w:t>
            </w:r>
            <w:r>
              <w:rPr>
                <w:b/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Indiretos,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Lucro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Custos</w:t>
            </w:r>
            <w:r>
              <w:rPr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Indiretos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Lucro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ISS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PIS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COFINS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Posto/mês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Posto/dia (20,68 dias efetivamente trabalhados no mês)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</w:tbl>
    <w:p>
      <w:pPr>
        <w:pStyle w:val="Corpodotexto"/>
        <w:rPr>
          <w:rFonts w:ascii="Calibri" w:hAnsi="Calibri"/>
          <w:sz w:val="16"/>
          <w:szCs w:val="16"/>
          <w:highlight w:val="none"/>
          <w:shd w:fill="FFFF00" w:val="clear"/>
        </w:rPr>
      </w:pPr>
      <w:hyperlink r:id="rId5">
        <w:bookmarkStart w:id="12" w:name="__RefHeading___Toc113717_3103198398_Copi"/>
        <w:bookmarkEnd w:id="12"/>
        <w:r>
          <w:rPr>
            <w:rStyle w:val="LinkdaInternet"/>
            <w:rFonts w:eastAsia="Calibri" w:cs="Calibri"/>
            <w:b w:val="false"/>
            <w:bCs w:val="false"/>
            <w:i w:val="false"/>
            <w:iCs w:val="false"/>
            <w:color w:val="0000FF"/>
            <w:kern w:val="0"/>
            <w:sz w:val="20"/>
            <w:szCs w:val="20"/>
            <w:shd w:fill="auto" w:val="clear"/>
            <w:lang w:val="pt-BR" w:eastAsia="en-US" w:bidi="ar-SA"/>
          </w:rPr>
          <w:t>Fonte: Prestação de Serviços de Controle, Operação e Fiscalização de Portarias e Edifícios – Vol. 02 – Data-base: Janeiro/2024 – Versão 2: Setembro/2024</w:t>
        </w:r>
      </w:hyperlink>
    </w:p>
    <w:p>
      <w:pPr>
        <w:pStyle w:val="Corpodotexto"/>
        <w:rPr>
          <w:rStyle w:val="LinkdaInternet"/>
          <w:sz w:val="18"/>
          <w:szCs w:val="18"/>
          <w:shd w:fill="auto" w:val="clear"/>
        </w:rPr>
      </w:pPr>
      <w:r>
        <w:rPr>
          <w:sz w:val="18"/>
          <w:szCs w:val="18"/>
          <w:shd w:fill="auto" w:val="clear"/>
        </w:rPr>
      </w:r>
    </w:p>
    <w:tbl>
      <w:tblPr>
        <w:tblW w:w="8520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6"/>
        <w:gridCol w:w="2843"/>
      </w:tblGrid>
      <w:tr>
        <w:trPr>
          <w:trHeight w:val="225" w:hRule="atLeast"/>
        </w:trPr>
        <w:tc>
          <w:tcPr>
            <w:tcW w:w="8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CUSTOS DO POSTO 12 HORAS DIÁRIAS DIURNO DE SEG A DOM – ESCALA 12X36H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Discriminação dos Custos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1A1959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Qtd. Funcionários: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Composição da Remuneração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Salário-</w:t>
            </w:r>
            <w:r>
              <w:rPr>
                <w:spacing w:val="-4"/>
                <w:sz w:val="16"/>
                <w:szCs w:val="16"/>
                <w:shd w:fill="auto" w:val="clear"/>
              </w:rPr>
              <w:t>base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Benefícios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Mensais</w:t>
            </w:r>
            <w:r>
              <w:rPr>
                <w:b/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6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Diários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Vale-transporte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Vale-refeição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Obtenção de vale-refeição adicional pelo dia da categoria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Parcela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do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trabalhador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Cesta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básica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Assistência</w:t>
            </w:r>
            <w:r>
              <w:rPr>
                <w:spacing w:val="-13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médica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e F</w:t>
            </w:r>
            <w:r>
              <w:rPr>
                <w:spacing w:val="-2"/>
                <w:sz w:val="16"/>
                <w:szCs w:val="16"/>
                <w:shd w:fill="auto" w:val="clear"/>
              </w:rPr>
              <w:t>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Benefício social familiar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Auxílio-creche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Exames Médicos Legais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Insumos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Diversos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Uniforme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Gasto mensal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Crédito PIS/COFINS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Equipamentos e complementos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Gasto mensal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Crédito PIS/COFINS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Encargos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Sociais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Trabalhistas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Encargos</w:t>
            </w:r>
            <w:r>
              <w:rPr>
                <w:spacing w:val="-11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previdenciários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e</w:t>
            </w:r>
            <w:r>
              <w:rPr>
                <w:spacing w:val="-12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4"/>
                <w:sz w:val="16"/>
                <w:szCs w:val="16"/>
                <w:shd w:fill="auto" w:val="clear"/>
              </w:rPr>
              <w:t>FGTS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13º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Salário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+</w:t>
            </w:r>
            <w:r>
              <w:rPr>
                <w:spacing w:val="-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Adicional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férias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Afastamento</w:t>
            </w:r>
            <w:r>
              <w:rPr>
                <w:spacing w:val="4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maternidade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reposição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do</w:t>
            </w:r>
            <w:r>
              <w:rPr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profissional</w:t>
            </w:r>
            <w:r>
              <w:rPr>
                <w:spacing w:val="-9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ausente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306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z w:val="16"/>
                <w:szCs w:val="16"/>
                <w:shd w:fill="auto" w:val="clear"/>
              </w:rPr>
              <w:t>de</w:t>
            </w:r>
            <w:r>
              <w:rPr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rescisão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Outros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pacing w:val="-2"/>
                <w:sz w:val="16"/>
                <w:szCs w:val="16"/>
                <w:shd w:fill="auto" w:val="clear"/>
              </w:rPr>
              <w:t>Cobertura do Intervalo de Repouso e Alimentação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pacing w:val="-2"/>
                <w:sz w:val="16"/>
                <w:szCs w:val="16"/>
                <w:shd w:fill="auto" w:val="clear"/>
              </w:rPr>
              <w:t>Custos de reposição intervalo intrajornada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sz w:val="16"/>
                <w:szCs w:val="16"/>
                <w:shd w:fill="auto" w:val="clear"/>
              </w:rPr>
              <w:t>Custos</w:t>
            </w:r>
            <w:r>
              <w:rPr>
                <w:b/>
                <w:spacing w:val="-8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Indiretos,</w:t>
            </w:r>
            <w:r>
              <w:rPr>
                <w:b/>
                <w:spacing w:val="-7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Lucro</w:t>
            </w:r>
            <w:r>
              <w:rPr>
                <w:b/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z w:val="16"/>
                <w:szCs w:val="16"/>
                <w:shd w:fill="auto" w:val="clear"/>
              </w:rPr>
              <w:t>e</w:t>
            </w:r>
            <w:r>
              <w:rPr>
                <w:b/>
                <w:spacing w:val="-5"/>
                <w:sz w:val="16"/>
                <w:szCs w:val="16"/>
                <w:shd w:fill="auto" w:val="clear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Custos</w:t>
            </w:r>
            <w:r>
              <w:rPr>
                <w:spacing w:val="-10"/>
                <w:sz w:val="16"/>
                <w:szCs w:val="16"/>
                <w:shd w:fill="auto" w:val="clear"/>
              </w:rPr>
              <w:t xml:space="preserve"> </w:t>
            </w:r>
            <w:r>
              <w:rPr>
                <w:spacing w:val="-2"/>
                <w:sz w:val="16"/>
                <w:szCs w:val="16"/>
                <w:shd w:fill="auto" w:val="clear"/>
              </w:rPr>
              <w:t>Indiretos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Lucro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30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Tributos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ISS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PIS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5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uppressAutoHyphens w:val="true"/>
              <w:overflowPunct w:val="false"/>
              <w:bidi w:val="0"/>
              <w:spacing w:lineRule="auto" w:line="252" w:before="0" w:after="120"/>
              <w:ind w:left="0" w:right="0" w:firstLine="567"/>
              <w:jc w:val="both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COFINS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Posto/mês</w:t>
            </w:r>
          </w:p>
        </w:tc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  <w:tr>
        <w:trPr>
          <w:trHeight w:val="227" w:hRule="atLeast"/>
        </w:trPr>
        <w:tc>
          <w:tcPr>
            <w:tcW w:w="5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Total do Posto/dia (30,44 dias efetivamente trabalhados no mês)</w:t>
            </w:r>
          </w:p>
        </w:tc>
        <w:tc>
          <w:tcPr>
            <w:tcW w:w="2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4C3BC" w:val="clear"/>
          </w:tcPr>
          <w:p>
            <w:pPr>
              <w:pStyle w:val="Corpodotexto"/>
              <w:widowControl w:val="false"/>
              <w:spacing w:before="0" w:after="120"/>
              <w:jc w:val="center"/>
              <w:rPr>
                <w:highlight w:val="none"/>
                <w:shd w:fill="auto" w:val="clear"/>
              </w:rPr>
            </w:pPr>
            <w:r>
              <w:rPr>
                <w:b/>
                <w:bCs/>
                <w:sz w:val="16"/>
                <w:szCs w:val="16"/>
                <w:shd w:fill="auto" w:val="clear"/>
              </w:rPr>
              <w:t>R$</w:t>
            </w:r>
          </w:p>
        </w:tc>
      </w:tr>
    </w:tbl>
    <w:p>
      <w:pPr>
        <w:pStyle w:val="Corpodotexto"/>
        <w:spacing w:before="0" w:after="120"/>
        <w:rPr>
          <w:rFonts w:ascii="Calibri" w:hAnsi="Calibri"/>
          <w:sz w:val="16"/>
          <w:szCs w:val="16"/>
          <w:highlight w:val="none"/>
          <w:shd w:fill="FFFF00" w:val="clear"/>
        </w:rPr>
      </w:pPr>
      <w:hyperlink r:id="rId6">
        <w:bookmarkStart w:id="13" w:name="__RefHeading___Toc113717_3103198398_Copi"/>
        <w:bookmarkEnd w:id="13"/>
        <w:r>
          <w:rPr>
            <w:rStyle w:val="LinkdaInternet"/>
            <w:rFonts w:eastAsia="Calibri" w:cs="Calibri"/>
            <w:b w:val="false"/>
            <w:bCs w:val="false"/>
            <w:i w:val="false"/>
            <w:iCs w:val="false"/>
            <w:color w:val="0000FF"/>
            <w:kern w:val="0"/>
            <w:sz w:val="20"/>
            <w:szCs w:val="20"/>
            <w:shd w:fill="auto" w:val="clear"/>
            <w:lang w:val="pt-BR" w:eastAsia="en-US" w:bidi="ar-SA"/>
          </w:rPr>
          <w:t>Fonte: Prestação de Serviços de Controle, Operação e Fiscalização de Portarias e Edifícios – Vol. 02 – Data-base: Janeiro/2024 – Versão 2: Setembro/2024</w:t>
        </w:r>
      </w:hyperlink>
      <w:r>
        <w:br w:type="page"/>
      </w:r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auto" w:val="clear"/>
        </w:rPr>
      </w:pPr>
      <w:bookmarkStart w:id="14" w:name="__RefHeading___Toc9346_999664542"/>
      <w:bookmarkEnd w:id="14"/>
      <w:r>
        <w:rPr>
          <w:b/>
          <w:bCs/>
          <w:color w:val="000000"/>
          <w:shd w:fill="auto" w:val="clear"/>
        </w:rPr>
        <w:t>ANEXO IV – ENQUADRAMENTO SINDICAL E ATIVIDADE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both"/>
        <w:rPr>
          <w:b/>
          <w:b/>
          <w:bCs/>
          <w:color w:val="000000"/>
          <w:highlight w:val="none"/>
          <w:shd w:fill="auto" w:val="clear"/>
        </w:rPr>
      </w:pPr>
      <w:r>
        <w:rPr>
          <w:b/>
          <w:bCs/>
          <w:color w:val="000000"/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15" w:name="__RefHeading___Toc9344_999664542"/>
      <w:bookmarkEnd w:id="15"/>
      <w:r>
        <w:rPr>
          <w:b w:val="false"/>
          <w:bCs w:val="false"/>
          <w:color w:val="000000"/>
          <w:shd w:fill="auto" w:val="clear"/>
        </w:rPr>
        <w:t>A empresa _______________________, CNPJ ______________, para fins que se fizerem necessárias, relativamente ao Pregão Eletrônico nº _________, promovido pela Câmara Municipal de Caçapava/SP: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16" w:name="__RefHeading___Toc9342_999664542"/>
      <w:bookmarkEnd w:id="16"/>
      <w:r>
        <w:rPr>
          <w:b/>
          <w:bCs/>
          <w:color w:val="000000"/>
          <w:shd w:fill="auto" w:val="clear"/>
        </w:rPr>
        <w:t>I)</w:t>
      </w:r>
      <w:r>
        <w:rPr>
          <w:color w:val="000000"/>
          <w:shd w:fill="auto" w:val="clear"/>
        </w:rPr>
        <w:t xml:space="preserve"> Informa que possui o seguinte enquadramento sindical:</w:t>
      </w:r>
    </w:p>
    <w:p>
      <w:pPr>
        <w:pStyle w:val="Corpodotexto"/>
        <w:rPr>
          <w:highlight w:val="none"/>
          <w:shd w:fill="auto" w:val="clear"/>
        </w:rPr>
      </w:pPr>
      <w:bookmarkStart w:id="17" w:name="__RefHeading___Toc9332_999664542"/>
      <w:bookmarkEnd w:id="17"/>
      <w:r>
        <w:rPr>
          <w:color w:val="FF0000"/>
          <w:shd w:fill="auto" w:val="clear"/>
        </w:rPr>
        <w:t>(Descrever o sindicato patronal ao qual se enquadra)</w:t>
      </w:r>
    </w:p>
    <w:p>
      <w:pPr>
        <w:pStyle w:val="Corpodotexto"/>
        <w:rPr>
          <w:highlight w:val="none"/>
          <w:shd w:fill="auto" w:val="clear"/>
        </w:rPr>
      </w:pPr>
      <w:bookmarkStart w:id="18" w:name="__RefHeading___Toc9340_999664542"/>
      <w:bookmarkEnd w:id="18"/>
      <w:r>
        <w:rPr>
          <w:b/>
          <w:bCs/>
          <w:color w:val="000000"/>
          <w:shd w:fill="auto" w:val="clear"/>
        </w:rPr>
        <w:t>II)</w:t>
      </w:r>
      <w:r>
        <w:rPr>
          <w:color w:val="000000"/>
          <w:shd w:fill="auto" w:val="clear"/>
        </w:rPr>
        <w:t xml:space="preserve"> Informa que possui a seguinte atividade econômica preponderante:</w:t>
      </w:r>
    </w:p>
    <w:p>
      <w:pPr>
        <w:pStyle w:val="Corpodotexto"/>
        <w:rPr>
          <w:highlight w:val="none"/>
          <w:shd w:fill="auto" w:val="clear"/>
        </w:rPr>
      </w:pPr>
      <w:bookmarkStart w:id="19" w:name="__RefHeading___Toc9326_999664542"/>
      <w:bookmarkEnd w:id="19"/>
      <w:r>
        <w:rPr>
          <w:color w:val="FF0000"/>
          <w:shd w:fill="auto" w:val="clear"/>
        </w:rPr>
        <w:t xml:space="preserve">(Descrever) </w:t>
      </w:r>
    </w:p>
    <w:p>
      <w:pPr>
        <w:pStyle w:val="Corpodotexto"/>
        <w:rPr>
          <w:highlight w:val="none"/>
          <w:shd w:fill="auto" w:val="clear"/>
        </w:rPr>
      </w:pPr>
      <w:bookmarkStart w:id="20" w:name="__RefHeading___Toc9328_999664542"/>
      <w:bookmarkEnd w:id="20"/>
      <w:r>
        <w:rPr>
          <w:b/>
          <w:bCs/>
          <w:color w:val="000000"/>
          <w:shd w:fill="auto" w:val="clear"/>
        </w:rPr>
        <w:t>III)</w:t>
      </w:r>
      <w:r>
        <w:rPr>
          <w:color w:val="000000"/>
          <w:shd w:fill="auto" w:val="clear"/>
        </w:rPr>
        <w:t xml:space="preserve"> Apresenta a seguinte justificativa para adoção do instrumento coletivo do trabalho em que se baseia sua proposta:</w:t>
      </w:r>
    </w:p>
    <w:p>
      <w:pPr>
        <w:pStyle w:val="Corpodotexto"/>
        <w:rPr>
          <w:highlight w:val="none"/>
          <w:shd w:fill="auto" w:val="clear"/>
        </w:rPr>
      </w:pPr>
      <w:bookmarkStart w:id="21" w:name="__RefHeading___Toc9324_999664542"/>
      <w:bookmarkEnd w:id="21"/>
      <w:r>
        <w:rPr>
          <w:color w:val="FF0000"/>
          <w:shd w:fill="auto" w:val="clear"/>
        </w:rPr>
        <w:t>(Descrever)</w:t>
      </w:r>
    </w:p>
    <w:p>
      <w:pPr>
        <w:pStyle w:val="Corpodotexto"/>
        <w:rPr>
          <w:highlight w:val="none"/>
          <w:shd w:fill="auto" w:val="clear"/>
        </w:rPr>
      </w:pPr>
      <w:bookmarkStart w:id="22" w:name="__RefHeading___Toc9330_999664542"/>
      <w:bookmarkEnd w:id="22"/>
      <w:r>
        <w:rPr>
          <w:b/>
          <w:bCs/>
          <w:color w:val="000000"/>
          <w:shd w:fill="auto" w:val="clear"/>
        </w:rPr>
        <w:t>VI)</w:t>
      </w:r>
      <w:r>
        <w:rPr>
          <w:color w:val="000000"/>
          <w:shd w:fill="auto" w:val="clear"/>
        </w:rPr>
        <w:t xml:space="preserve"> Apresenta, em anexo, cópia da carta ou registro sindical do sindicato a qual declara ser enquadrado, em razão do regramento do enquadramento sindical previsto na CLT ou por força de decisão judicial.</w:t>
      </w:r>
    </w:p>
    <w:p>
      <w:pPr>
        <w:pStyle w:val="Corpodotexto"/>
        <w:rPr>
          <w:highlight w:val="none"/>
          <w:shd w:fill="auto" w:val="clear"/>
        </w:rPr>
      </w:pPr>
      <w:bookmarkStart w:id="23" w:name="__RefHeading___Toc9338_999664542"/>
      <w:bookmarkEnd w:id="23"/>
      <w:r>
        <w:rPr>
          <w:color w:val="FF0000"/>
          <w:shd w:fill="auto" w:val="clear"/>
        </w:rPr>
        <w:t>(Anexar à proposta readequada)</w:t>
      </w:r>
    </w:p>
    <w:p>
      <w:pPr>
        <w:pStyle w:val="Corpodotexto"/>
        <w:rPr>
          <w:highlight w:val="none"/>
          <w:shd w:fill="auto" w:val="clear"/>
        </w:rPr>
      </w:pPr>
      <w:bookmarkStart w:id="24" w:name="__RefHeading___Toc9336_999664542"/>
      <w:bookmarkEnd w:id="24"/>
      <w:r>
        <w:rPr>
          <w:b/>
          <w:bCs/>
          <w:color w:val="000000"/>
          <w:shd w:fill="auto" w:val="clear"/>
        </w:rPr>
        <w:t>VII)</w:t>
      </w:r>
      <w:r>
        <w:rPr>
          <w:color w:val="000000"/>
          <w:shd w:fill="auto" w:val="clear"/>
        </w:rPr>
        <w:t xml:space="preserve"> Assume a responsabilidade nas situações de ocorrência de erro no enquadramento sindical, ou fraude pela utilização de instrumento coletivo incompatível com o enquadramento sindical declarado ou no qual a empresa não tenha sido representada por órgão de classe de sua categoria, que daí tenha resultado vantagem indevida na fase de julgamento das propostas, sujeitando a contratada às sanções previstas no art. 156, incisos III e IV, da Lei 14.133/2021;</w:t>
      </w:r>
    </w:p>
    <w:p>
      <w:pPr>
        <w:pStyle w:val="Corpodotexto"/>
        <w:rPr>
          <w:highlight w:val="none"/>
          <w:shd w:fill="auto" w:val="clear"/>
        </w:rPr>
      </w:pPr>
      <w:bookmarkStart w:id="25" w:name="__RefHeading___Toc9334_999664542"/>
      <w:bookmarkEnd w:id="25"/>
      <w:r>
        <w:rPr>
          <w:b/>
          <w:bCs/>
          <w:color w:val="000000"/>
          <w:shd w:fill="auto" w:val="clear"/>
        </w:rPr>
        <w:t xml:space="preserve">VIII) </w:t>
      </w:r>
      <w:r>
        <w:rPr>
          <w:color w:val="000000"/>
          <w:shd w:fill="auto" w:val="clear"/>
        </w:rPr>
        <w:t>Assume a responsabilidade exclusiva pelo eventual cometimento de erro ou fraude no enquadramento sindical e pelo eventual ônus financeiro decorrente, por repactuação ou por força de decisão judicial, em razão da necessidade de se proceder ao pagamento de diferenças salariais e de outras vantagens, ou ainda por intercorrências na execução dos serviços contratados, resultante da adoção de instrumento coletivo do trabalho inadequado;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bookmarkStart w:id="26" w:name="__RefHeading___Toc9322_999664542"/>
      <w:bookmarkEnd w:id="26"/>
      <w:r>
        <w:rPr>
          <w:b/>
          <w:bCs/>
          <w:color w:val="000000"/>
          <w:shd w:fill="auto" w:val="clear"/>
        </w:rPr>
        <w:t>IX)</w:t>
      </w:r>
      <w:r>
        <w:rPr>
          <w:color w:val="000000"/>
          <w:shd w:fill="auto" w:val="clear"/>
        </w:rPr>
        <w:t xml:space="preserve"> Confirma a aderência à convenção coletiva do trabalho à qual a proposta está vinculada para fins de atendimento à eventual necessidade de repactuação dos valores decorrentes da mão de obra, consignados na planilha de custos e formação de preços do contrato, em observância ao disposto no inc. II do art. 135 da Lei 14.133/2021;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27" w:name="__RefHeading___Toc248831_759882684_Copia"/>
      <w:bookmarkEnd w:id="27"/>
      <w:r>
        <w:rPr>
          <w:shd w:fill="auto" w:val="clear"/>
        </w:rPr>
        <w:t>_______________________________________</w:t>
        <w:br/>
        <w:t>Assinatura do representante legal</w:t>
        <w:br/>
        <w:t>Nome</w:t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28" w:name="__RefHeading___Toc248829_759882684_Copia"/>
      <w:bookmarkEnd w:id="28"/>
      <w:r>
        <w:rPr>
          <w:shd w:fill="auto" w:val="clear"/>
        </w:rPr>
        <w:t xml:space="preserve">RG </w:t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29" w:name="__RefHeading___Toc248845_759882684_Copia"/>
      <w:bookmarkEnd w:id="29"/>
      <w:r>
        <w:rPr>
          <w:shd w:fill="auto" w:val="clear"/>
        </w:rPr>
        <w:t>CPF</w:t>
        <w:br/>
        <w:t>E-mail</w:t>
      </w:r>
      <w:r>
        <w:br w:type="page"/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highlight w:val="none"/>
          <w:shd w:fill="auto" w:val="clear"/>
        </w:rPr>
      </w:pPr>
      <w:bookmarkStart w:id="30" w:name="__RefHeading___Toc8141_788378315_Copia_1"/>
      <w:bookmarkStart w:id="31" w:name="_Toc135469229_Copia_1_Copia_2_Copia_1_Co"/>
      <w:bookmarkEnd w:id="30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>ANEXO V – DECLARAÇÕES EM GERAL</w:t>
      </w:r>
      <w:bookmarkEnd w:id="31"/>
      <w:r>
        <w:rPr>
          <w:rFonts w:cs="Arial"/>
          <w:b/>
          <w:bCs/>
          <w:strike w:val="false"/>
          <w:dstrike w:val="false"/>
          <w:color w:val="000000"/>
          <w:kern w:val="0"/>
          <w:sz w:val="24"/>
          <w:szCs w:val="24"/>
          <w:shd w:fill="auto" w:val="clear"/>
          <w:lang w:val="pt-BR" w:eastAsia="zh-CN" w:bidi="ar-SA"/>
        </w:rPr>
        <w:t xml:space="preserve"> 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20"/>
        <w:ind w:left="0" w:right="0" w:firstLine="567"/>
        <w:jc w:val="both"/>
        <w:rPr>
          <w:highlight w:val="none"/>
          <w:shd w:fill="auto" w:val="clear"/>
        </w:rPr>
      </w:pPr>
      <w:r>
        <w:rPr>
          <w:shd w:fill="auto" w:val="clear"/>
        </w:rPr>
        <w:t xml:space="preserve">A empresa _______________________, CNPJ ______________, para fins que se fizerem necessárias, relativamente ao Pregão Eletrônico nº _________, promovido pela Câmara Municipal de Caçapava/SP por intermédio do seu representante legal abaixo assinado, </w:t>
      </w:r>
      <w:r>
        <w:rPr>
          <w:b/>
          <w:bCs/>
          <w:shd w:fill="auto" w:val="clear"/>
        </w:rPr>
        <w:t>DECLARA</w:t>
      </w:r>
      <w:r>
        <w:rPr>
          <w:shd w:fill="auto" w:val="clear"/>
        </w:rPr>
        <w:t xml:space="preserve"> sob as sanções administrativas cabíveis e sob as penas da lei: 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a)</w:t>
      </w:r>
      <w:r>
        <w:rPr>
          <w:shd w:fill="auto" w:val="clear"/>
        </w:rPr>
        <w:t xml:space="preserve"> que cumpre os requisitos estabelecidos no artigo 3° da Lei Complementar nº 123, de 2006, estando apta a usufruir do tratamento favorecido estabelecido em seus arts. 42 a 49, onde na presente data, enquadra-se como:</w:t>
      </w:r>
      <w:r>
        <w:rPr>
          <w:i/>
          <w:iCs/>
          <w:shd w:fill="auto" w:val="clear"/>
        </w:rPr>
        <w:t xml:space="preserve"> (...</w:t>
      </w:r>
      <w:r>
        <w:rPr>
          <w:b/>
          <w:bCs/>
          <w:i/>
          <w:iCs/>
          <w:shd w:fill="auto" w:val="clear"/>
        </w:rPr>
        <w:t>MICROEMPRESA</w:t>
      </w:r>
      <w:r>
        <w:rPr>
          <w:i/>
          <w:iCs/>
          <w:shd w:fill="auto" w:val="clear"/>
        </w:rPr>
        <w:t xml:space="preserve">, conforme inciso I do artigo 3º da Lei Complementar nº 123, de 14/12/2006 ou </w:t>
      </w:r>
      <w:r>
        <w:rPr>
          <w:b/>
          <w:bCs/>
          <w:i/>
          <w:iCs/>
          <w:shd w:fill="auto" w:val="clear"/>
        </w:rPr>
        <w:t>EMPRESA DE PEQUENO PORTE</w:t>
      </w:r>
      <w:r>
        <w:rPr>
          <w:i/>
          <w:iCs/>
          <w:shd w:fill="auto" w:val="clear"/>
        </w:rPr>
        <w:t xml:space="preserve">, conforme inciso II do artigo 3º da Lei Complementar nº 123, de 14/12/2006 ou </w:t>
      </w:r>
      <w:r>
        <w:rPr>
          <w:b/>
          <w:bCs/>
          <w:i/>
          <w:iCs/>
          <w:shd w:fill="auto" w:val="clear"/>
        </w:rPr>
        <w:t>COOPERATIVA</w:t>
      </w:r>
      <w:r>
        <w:rPr>
          <w:i/>
          <w:iCs/>
          <w:shd w:fill="auto" w:val="clear"/>
        </w:rPr>
        <w:t>, conforme art. 34, da Lei 11.488, de 15 de junho de 2007...)</w:t>
      </w:r>
      <w:r>
        <w:rPr>
          <w:shd w:fill="auto" w:val="clear"/>
        </w:rPr>
        <w:t xml:space="preserve">; 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b)</w:t>
      </w:r>
      <w:r>
        <w:rPr>
          <w:shd w:fill="auto" w:val="clear"/>
        </w:rPr>
        <w:t xml:space="preserve"> que está ciente e concorda com as condições contidas no Edital e seus anexos;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c)</w:t>
      </w:r>
      <w:r>
        <w:rPr>
          <w:shd w:fill="auto" w:val="clear"/>
        </w:rPr>
        <w:t xml:space="preserve"> que cumpre os requisitos para a habilitação definidos no Edital e que a proposta apresentada está em conformidade com as exigências editalícias;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d) </w:t>
      </w:r>
      <w:r>
        <w:rPr>
          <w:shd w:fill="auto" w:val="clear"/>
        </w:rPr>
        <w:t>que inexistem fatos impeditivos para sua habilitação no certame, ciente da obrigatoriedade de declarar ocorrências posteriores;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 xml:space="preserve">e) </w:t>
      </w:r>
      <w:r>
        <w:rPr>
          <w:shd w:fill="auto" w:val="clear"/>
        </w:rPr>
        <w:t>que não emprega menor de 18 anos em trabalho noturno, perigoso ou insalubre e não emprega menor de 16 anos, salvo menor, a partir de 14 anos, na condição de aprendiz, nos termos do artigo 7°, XXXIII, da Constituição;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f)</w:t>
      </w:r>
      <w:r>
        <w:rPr>
          <w:shd w:fill="auto" w:val="clear"/>
        </w:rPr>
        <w:t xml:space="preserve"> que não possui, em sua cadeia produtiva, empregados executando trabalho degradante ou forçado, observando o disposto nos incisos III e IV do art. 1º e no inciso III do art. 5º da Constituição Federal;</w:t>
      </w:r>
    </w:p>
    <w:p>
      <w:pPr>
        <w:pStyle w:val="Corpodotexto"/>
        <w:widowControl/>
        <w:suppressAutoHyphens w:val="true"/>
        <w:overflowPunct w:val="false"/>
        <w:bidi w:val="0"/>
        <w:spacing w:lineRule="auto" w:line="360" w:before="0" w:after="113"/>
        <w:ind w:left="624" w:right="0" w:hanging="0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g)</w:t>
      </w:r>
      <w:r>
        <w:rPr>
          <w:shd w:fill="auto" w:val="clear"/>
        </w:rPr>
        <w:t xml:space="preserve"> que os produtos serão fornecidos por empresas que comprovem cumprimento de reserva de cargos prevista em lei para pessoa com deficiência ou para reabilitado da Previdência Social e que atendam às regras de acessibilidade previstas na legislação, conforme disposto no art. 93 da Lei nº 8.213, de 24 de julho de 1991. </w:t>
      </w:r>
    </w:p>
    <w:p>
      <w:pPr>
        <w:pStyle w:val="Corpodotexto"/>
        <w:spacing w:lineRule="auto" w:line="276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32" w:name="__RefHeading___Toc248833_759882684_Copia"/>
      <w:bookmarkEnd w:id="32"/>
      <w:r>
        <w:rPr>
          <w:shd w:fill="auto" w:val="clear"/>
        </w:rPr>
        <w:t>_______________,  ____ de ________________ de 2025.</w:t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spacing w:lineRule="auto" w:line="240" w:before="0" w:after="0"/>
        <w:jc w:val="center"/>
        <w:rPr>
          <w:highlight w:val="none"/>
          <w:shd w:fill="auto" w:val="clear"/>
        </w:rPr>
      </w:pPr>
      <w:bookmarkStart w:id="33" w:name="__RefHeading___Toc248831_759882684_Copia"/>
      <w:bookmarkEnd w:id="33"/>
      <w:r>
        <w:rPr>
          <w:strike w:val="false"/>
          <w:dstrike w:val="false"/>
          <w:u w:val="none"/>
          <w:shd w:fill="auto" w:val="clear"/>
        </w:rPr>
        <w:t>_______________________________________</w:t>
        <w:br/>
        <w:t>Assinatura do representante legal</w:t>
        <w:br/>
      </w:r>
      <w:r>
        <w:rPr>
          <w:b w:val="false"/>
          <w:bCs w:val="false"/>
          <w:strike w:val="false"/>
          <w:dstrike w:val="false"/>
          <w:u w:val="none"/>
          <w:shd w:fill="auto" w:val="clear"/>
        </w:rPr>
        <w:t>Nome</w:t>
      </w:r>
    </w:p>
    <w:p>
      <w:pPr>
        <w:pStyle w:val="Corpodotexto"/>
        <w:spacing w:lineRule="auto" w:line="240" w:before="0" w:after="0"/>
        <w:jc w:val="center"/>
        <w:rPr>
          <w:b w:val="false"/>
          <w:b w:val="false"/>
          <w:bCs w:val="false"/>
        </w:rPr>
      </w:pPr>
      <w:bookmarkStart w:id="34" w:name="__RefHeading___Toc248829_759882684_Copia"/>
      <w:bookmarkEnd w:id="34"/>
      <w:r>
        <w:rPr>
          <w:b w:val="false"/>
          <w:bCs w:val="false"/>
          <w:shd w:fill="auto" w:val="clear"/>
        </w:rPr>
        <w:t xml:space="preserve">RG </w:t>
      </w:r>
    </w:p>
    <w:p>
      <w:pPr>
        <w:pStyle w:val="Corpodotexto"/>
        <w:spacing w:lineRule="auto" w:line="240" w:before="0" w:after="0"/>
        <w:jc w:val="center"/>
        <w:rPr>
          <w:b w:val="false"/>
          <w:b w:val="false"/>
          <w:bCs w:val="false"/>
        </w:rPr>
      </w:pPr>
      <w:bookmarkStart w:id="35" w:name="__RefHeading___Toc248845_759882684_Copia"/>
      <w:bookmarkEnd w:id="35"/>
      <w:r>
        <w:rPr>
          <w:b w:val="false"/>
          <w:bCs w:val="false"/>
          <w:color w:val="000000"/>
          <w:shd w:fill="auto" w:val="clear"/>
        </w:rPr>
        <w:t>CPF</w:t>
        <w:br/>
        <w:t>E-mail</w:t>
      </w:r>
      <w:r>
        <w:br w:type="page"/>
      </w:r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auto" w:val="clear"/>
        </w:rPr>
      </w:pPr>
      <w:bookmarkStart w:id="36" w:name="__RefHeading___Toc8141_788378315_Copia_1"/>
      <w:bookmarkStart w:id="37" w:name="_Toc135469229_Copia_1_Copia_2_Copia_1_Co"/>
      <w:bookmarkStart w:id="38" w:name="_Toc135469229_Copia_1_Copia_2_Copia_1_Co"/>
      <w:bookmarkEnd w:id="36"/>
      <w:bookmarkEnd w:id="38"/>
      <w:r>
        <w:rPr>
          <w:b/>
          <w:bCs/>
          <w:color w:val="000000"/>
          <w:shd w:fill="auto" w:val="clear"/>
        </w:rPr>
        <w:t xml:space="preserve">ANEXO VI – MODELO DE DECLARAÇÃO DE ABSTENÇÃO DE VISTORIA </w:t>
      </w:r>
      <w:bookmarkEnd w:id="37"/>
    </w:p>
    <w:p>
      <w:pPr>
        <w:pStyle w:val="Normal"/>
        <w:widowControl/>
        <w:bidi w:val="0"/>
        <w:spacing w:lineRule="auto" w:line="480" w:before="0" w:after="0"/>
        <w:ind w:left="0" w:right="0" w:hanging="0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both"/>
        <w:rPr>
          <w:highlight w:val="none"/>
          <w:shd w:fill="auto" w:val="clear"/>
        </w:rPr>
      </w:pPr>
      <w:r>
        <w:rPr>
          <w:color w:val="000000"/>
          <w:shd w:fill="auto" w:val="clear"/>
        </w:rPr>
        <w:t xml:space="preserve">A empresa _______________________, CNPJ ______________, para fins que se fizerem necessárias, relativamente ao Pregão Eletrônico nº _________, promovido pela Câmara Municipal de Caçapava/SP, por intermédio do seu representante legal abaixo assinado </w:t>
      </w:r>
      <w:r>
        <w:rPr>
          <w:b/>
          <w:bCs/>
          <w:color w:val="000000"/>
          <w:shd w:fill="auto" w:val="clear"/>
        </w:rPr>
        <w:t>DECLARA</w:t>
      </w:r>
      <w:r>
        <w:rPr>
          <w:color w:val="000000"/>
          <w:shd w:fill="auto" w:val="clear"/>
        </w:rPr>
        <w:t xml:space="preserve"> que não foi realizada vistoria no local previamente já que temos pleno conhecimento das condições e peculiaridades inerentes aos serviços destinados como objeto desta licitação, assumindo assim total responsabilidade por esse fato e não alegaremos posteriormente o desconhecimento de fatos evidentes à época da vistoria para solicitar qualquer alteração do valor do contrato que viermos a celebrar, caso a nossa empresa seja a vencedora. </w:t>
      </w:r>
    </w:p>
    <w:p>
      <w:pPr>
        <w:pStyle w:val="Corpodotexto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39" w:name="__RefHeading___Toc115858_999664542"/>
      <w:bookmarkEnd w:id="39"/>
      <w:r>
        <w:rPr>
          <w:shd w:fill="auto" w:val="clear"/>
        </w:rPr>
        <w:t xml:space="preserve">____________________, _____ de _______________ de 2025. </w:t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40" w:name="__RefHeading___Toc115862_999664542"/>
      <w:bookmarkEnd w:id="40"/>
      <w:r>
        <w:rPr>
          <w:shd w:fill="auto" w:val="clear"/>
        </w:rPr>
        <w:t xml:space="preserve">_________________________________________ </w:t>
      </w:r>
    </w:p>
    <w:p>
      <w:pPr>
        <w:pStyle w:val="Corpodotexto"/>
        <w:jc w:val="center"/>
        <w:rPr>
          <w:highlight w:val="none"/>
          <w:shd w:fill="auto" w:val="clear"/>
        </w:rPr>
      </w:pPr>
      <w:bookmarkStart w:id="41" w:name="__RefHeading___Toc115860_999664542"/>
      <w:bookmarkEnd w:id="41"/>
      <w:r>
        <w:rPr>
          <w:shd w:fill="auto" w:val="clear"/>
        </w:rPr>
        <w:t>Assinatura do representante legal</w:t>
        <w:br/>
        <w:t>Nome</w:t>
      </w:r>
    </w:p>
    <w:p>
      <w:pPr>
        <w:pStyle w:val="Corpodotexto"/>
        <w:jc w:val="center"/>
        <w:rPr>
          <w:b w:val="false"/>
          <w:b w:val="false"/>
          <w:bCs w:val="false"/>
        </w:rPr>
      </w:pPr>
      <w:bookmarkStart w:id="42" w:name="__RefHeading___Toc248829_759882684_Copia"/>
      <w:bookmarkEnd w:id="42"/>
      <w:r>
        <w:rPr>
          <w:b w:val="false"/>
          <w:bCs w:val="false"/>
          <w:shd w:fill="auto" w:val="clear"/>
        </w:rPr>
        <w:t xml:space="preserve">RG </w:t>
      </w:r>
    </w:p>
    <w:p>
      <w:pPr>
        <w:pStyle w:val="Corpodotexto"/>
        <w:spacing w:before="0" w:after="120"/>
        <w:jc w:val="center"/>
        <w:rPr>
          <w:b w:val="false"/>
          <w:b w:val="false"/>
          <w:bCs w:val="false"/>
        </w:rPr>
      </w:pPr>
      <w:bookmarkStart w:id="43" w:name="__RefHeading___Toc248845_759882684_Copia"/>
      <w:bookmarkEnd w:id="43"/>
      <w:r>
        <w:rPr>
          <w:b w:val="false"/>
          <w:bCs w:val="false"/>
          <w:color w:val="000000"/>
          <w:shd w:fill="auto" w:val="clear"/>
        </w:rPr>
        <w:t>CPF</w:t>
        <w:br/>
        <w:t>E-mail</w:t>
      </w:r>
    </w:p>
    <w:sectPr>
      <w:headerReference w:type="default" r:id="rId7"/>
      <w:footerReference w:type="default" r:id="rId8"/>
      <w:type w:val="nextPage"/>
      <w:pgSz w:w="11906" w:h="16838"/>
      <w:pgMar w:left="1701" w:right="1702" w:gutter="0" w:header="1134" w:top="2325" w:footer="1134" w:bottom="1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nion Pro">
    <w:charset w:val="00"/>
    <w:family w:val="roman"/>
    <w:pitch w:val="variable"/>
  </w:font>
  <w:font w:name="Arial Unicode MS">
    <w:charset w:val="00"/>
    <w:family w:val="roman"/>
    <w:pitch w:val="variable"/>
  </w:font>
  <w:font w:name="Ecofont_Spranq_eco_Sans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 xml:space="preserve">Anexos - </w:t>
    </w:r>
    <w:r>
      <w:rPr>
        <w:sz w:val="20"/>
        <w:szCs w:val="20"/>
        <w:lang w:eastAsia="pt-BR"/>
      </w:rPr>
      <w:t>Edital nº 07/2025 – Pregão Eletrônico nº 07/2025 – Processo de Compras nº 61/2025</w:t>
      <w:br/>
      <w:t xml:space="preserve">Página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PAGE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10</w:t>
    </w:r>
    <w:r>
      <w:rPr>
        <w:sz w:val="20"/>
        <w:szCs w:val="20"/>
        <w:lang w:eastAsia="pt-BR"/>
      </w:rPr>
      <w:fldChar w:fldCharType="end"/>
    </w:r>
    <w:r>
      <w:rPr>
        <w:sz w:val="20"/>
        <w:szCs w:val="20"/>
        <w:lang w:eastAsia="pt-BR"/>
      </w:rPr>
      <w:t xml:space="preserve"> de </w:t>
    </w:r>
    <w:r>
      <w:rPr>
        <w:sz w:val="20"/>
        <w:szCs w:val="20"/>
        <w:lang w:eastAsia="pt-BR"/>
      </w:rPr>
      <w:fldChar w:fldCharType="begin"/>
    </w:r>
    <w:r>
      <w:rPr>
        <w:sz w:val="20"/>
        <w:szCs w:val="20"/>
        <w:lang w:eastAsia="pt-BR"/>
      </w:rPr>
      <w:instrText xml:space="preserve"> NUMPAGES </w:instrText>
    </w:r>
    <w:r>
      <w:rPr>
        <w:sz w:val="20"/>
        <w:szCs w:val="20"/>
        <w:lang w:eastAsia="pt-BR"/>
      </w:rPr>
      <w:fldChar w:fldCharType="separate"/>
    </w:r>
    <w:r>
      <w:rPr>
        <w:sz w:val="20"/>
        <w:szCs w:val="20"/>
        <w:lang w:eastAsia="pt-BR"/>
      </w:rPr>
      <w:t>11</w:t>
    </w:r>
    <w:r>
      <w:rPr>
        <w:sz w:val="20"/>
        <w:szCs w:val="20"/>
        <w:lang w:eastAsia="pt-BR"/>
      </w:rPr>
      <w:fldChar w:fldCharType="end"/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eastAsia="pt-BR"/>
      </w:rPr>
    </w:pPr>
    <w:r>
      <w:rPr>
        <w:sz w:val="20"/>
        <w:szCs w:val="20"/>
        <w:lang w:eastAsia="pt-BR"/>
      </w:rPr>
      <w:t>Praça da Bandeira, nº 151 – Centro – Caçapava – SP</w:t>
    </w:r>
  </w:p>
  <w:p>
    <w:pPr>
      <w:pStyle w:val="Rodap"/>
      <w:tabs>
        <w:tab w:val="left" w:pos="3030" w:leader="none"/>
        <w:tab w:val="center" w:pos="4252" w:leader="none"/>
        <w:tab w:val="right" w:pos="8504" w:leader="none"/>
      </w:tabs>
      <w:jc w:val="center"/>
      <w:rPr>
        <w:sz w:val="20"/>
        <w:szCs w:val="20"/>
        <w:lang w:val="en-US" w:eastAsia="pt-BR"/>
      </w:rPr>
    </w:pPr>
    <w:r>
      <w:rPr>
        <w:sz w:val="20"/>
        <w:szCs w:val="20"/>
        <w:lang w:val="en-US" w:eastAsia="pt-BR"/>
      </w:rPr>
      <w:t>CEP: 12.281-630 / Tel. (12) 3654-2000 / www.camaracacapava.sp.gov.br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cs="Calibri"/>
        <w:lang w:eastAsia="pt-BR"/>
      </w:rPr>
    </w:pPr>
    <w:r>
      <w:rPr>
        <w:rFonts w:cs="Calibri"/>
        <w:lang w:eastAsia="pt-BR"/>
      </w:rPr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 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 %1.%2 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 %1.%2.%3 .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 %1.%2.%3.%4 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 %1.%2.%3.%4.%5 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 %1.%2.%3.%4.%5.%6 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 %1.%2.%3.%4.%5.%6.%7 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 %1.%2.%3.%4.%5.%6.%7.%8 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 %1.%2.%3.%4.%5.%6.%7.%8.%9 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dstrike w:val="false"/>
        <w:strike w:val="false"/>
        <w:sz w:val="20"/>
        <w:i w:val="false"/>
        <w:u w:val="none"/>
        <w:b w:val="false"/>
        <w:szCs w:val="2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dstrike w:val="false"/>
        <w:strike w:val="false"/>
        <w:sz w:val="20"/>
        <w:i w:val="false"/>
        <w:u w:val="none"/>
        <w:b w:val="false"/>
        <w:szCs w:val="20"/>
        <w:rFonts w:ascii="Arial" w:hAnsi="Arial" w:cs="Arial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08"/>
      </w:tabs>
      <w:suppressAutoHyphens w:val="true"/>
      <w:overflowPunct w:val="false"/>
      <w:bidi w:val="0"/>
      <w:spacing w:lineRule="auto" w:line="259" w:before="0" w:after="160"/>
      <w:jc w:val="both"/>
    </w:pPr>
    <w:rPr>
      <w:rFonts w:ascii="Calibri" w:hAnsi="Calibri" w:eastAsia="Calibri" w:cs="Tahoma"/>
      <w:color w:val="auto"/>
      <w:kern w:val="0"/>
      <w:sz w:val="24"/>
      <w:szCs w:val="22"/>
      <w:lang w:val="pt-BR" w:eastAsia="en-US" w:bidi="ar-SA"/>
    </w:rPr>
  </w:style>
  <w:style w:type="paragraph" w:styleId="Ttulo1">
    <w:name w:val="Heading 1"/>
    <w:basedOn w:val="Ttulo"/>
    <w:next w:val="Corpodotext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1"/>
    </w:pPr>
    <w:rPr>
      <w:rFonts w:ascii="Calibri Light" w:hAnsi="Calibri Light" w:eastAsia="Calibri" w:cs="Tahoma"/>
      <w:b/>
      <w:bCs/>
      <w:color w:val="5B9BD5"/>
      <w:sz w:val="26"/>
      <w:szCs w:val="26"/>
    </w:rPr>
  </w:style>
  <w:style w:type="paragraph" w:styleId="Ttulo8">
    <w:name w:val="Heading 8"/>
    <w:basedOn w:val="Normal"/>
    <w:next w:val="Normal"/>
    <w:qFormat/>
    <w:pPr>
      <w:keepNext w:val="true"/>
      <w:numPr>
        <w:ilvl w:val="0"/>
        <w:numId w:val="0"/>
      </w:numPr>
      <w:spacing w:lineRule="auto" w:line="240" w:before="0" w:after="0"/>
      <w:jc w:val="center"/>
      <w:outlineLvl w:val="7"/>
    </w:pPr>
    <w:rPr>
      <w:rFonts w:ascii="Times New Roman" w:hAnsi="Times New Roman" w:eastAsia="Times New Roman" w:cs="Times New Roman"/>
      <w:b/>
      <w:szCs w:val="20"/>
      <w:lang w:eastAsia="pt-BR"/>
    </w:rPr>
  </w:style>
  <w:style w:type="character" w:styleId="DefaultParagraphFont">
    <w:name w:val="Default Paragraph 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tulo8Char">
    <w:name w:val="Título 8 Char"/>
    <w:basedOn w:val="DefaultParagraphFont"/>
    <w:qFormat/>
    <w:rPr>
      <w:rFonts w:ascii="Times New Roman" w:hAnsi="Times New Roman" w:eastAsia="Times New Roman" w:cs="Times New Roman"/>
      <w:b/>
      <w:szCs w:val="20"/>
      <w:lang w:eastAsia="pt-BR"/>
    </w:rPr>
  </w:style>
  <w:style w:type="character" w:styleId="RecuodecorpodetextoChar">
    <w:name w:val="Recuo de corpo de texto Char"/>
    <w:basedOn w:val="DefaultParagraphFont"/>
    <w:qFormat/>
    <w:rPr>
      <w:rFonts w:eastAsia="Calibri"/>
      <w:lang w:eastAsia="pt-BR"/>
    </w:rPr>
  </w:style>
  <w:style w:type="character" w:styleId="Xbe">
    <w:name w:val="_xbe"/>
    <w:basedOn w:val="DefaultParagraphFont"/>
    <w:qFormat/>
    <w:rPr/>
  </w:style>
  <w:style w:type="character" w:styleId="Object">
    <w:name w:val="object"/>
    <w:basedOn w:val="DefaultParagraphFont"/>
    <w:qFormat/>
    <w:rPr>
      <w:rFonts w:cs="Times New Roman"/>
    </w:rPr>
  </w:style>
  <w:style w:type="character" w:styleId="LinkdaInternet">
    <w:name w:val="Hyperlink"/>
    <w:basedOn w:val="DefaultParagraphFont"/>
    <w:rPr>
      <w:rFonts w:cs="Times New Roman"/>
      <w:color w:val="0000FF"/>
      <w:u w:val="single"/>
    </w:rPr>
  </w:style>
  <w:style w:type="character" w:styleId="Ttulo2Char">
    <w:name w:val="Título 2 Char"/>
    <w:basedOn w:val="DefaultParagraphFont"/>
    <w:qFormat/>
    <w:rPr>
      <w:rFonts w:ascii="Calibri Light" w:hAnsi="Calibri Light" w:eastAsia="Calibri" w:cs="Tahoma"/>
      <w:b/>
      <w:bCs/>
      <w:color w:val="5B9BD5"/>
      <w:sz w:val="26"/>
      <w:szCs w:val="26"/>
    </w:rPr>
  </w:style>
  <w:style w:type="character" w:styleId="Strong">
    <w:name w:val="Strong"/>
    <w:basedOn w:val="DefaultParagraphFont"/>
    <w:qFormat/>
    <w:rPr>
      <w:b/>
      <w:bCs/>
    </w:rPr>
  </w:style>
  <w:style w:type="character" w:styleId="CorpodetextoChar">
    <w:name w:val="Corpo de texto Char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decomentrioChar">
    <w:name w:val="Texto de comentário Char"/>
    <w:basedOn w:val="DefaultParagraphFont"/>
    <w:qFormat/>
    <w:rPr>
      <w:sz w:val="20"/>
      <w:szCs w:val="20"/>
    </w:rPr>
  </w:style>
  <w:style w:type="character" w:styleId="AssuntodocomentrioChar">
    <w:name w:val="Assunto do comentário Char"/>
    <w:basedOn w:val="TextodecomentrioChar"/>
    <w:qFormat/>
    <w:rPr>
      <w:b/>
      <w:bCs/>
      <w:sz w:val="20"/>
      <w:szCs w:val="20"/>
    </w:rPr>
  </w:style>
  <w:style w:type="character" w:styleId="Vnculodendice">
    <w:name w:val="Vínculo de índice"/>
    <w:qFormat/>
    <w:rPr/>
  </w:style>
  <w:style w:type="character" w:styleId="Smbolosdenumerao">
    <w:name w:val="Símbolos de numeração"/>
    <w:qFormat/>
    <w:rPr>
      <w:b/>
      <w:bCs/>
      <w:color w:val="auto"/>
    </w:rPr>
  </w:style>
  <w:style w:type="character" w:styleId="Character20style">
    <w:name w:val="Character_20_style"/>
    <w:qFormat/>
    <w:rPr/>
  </w:style>
  <w:style w:type="character" w:styleId="Marcadores">
    <w:name w:val="Marcadores"/>
    <w:qFormat/>
    <w:rPr>
      <w:rFonts w:ascii="OpenSymbol;Arial Unicode MS" w:hAnsi="OpenSymbol;Arial Unicode MS" w:eastAsia="OpenSymbol;Arial Unicode MS" w:cs="OpenSymbol;Arial Unicode MS"/>
      <w:i w:val="false"/>
      <w:iCs w:val="false"/>
    </w:rPr>
  </w:style>
  <w:style w:type="character" w:styleId="Fontepargpadro">
    <w:name w:val="Fonte parág. padrão"/>
    <w:qFormat/>
    <w:rPr/>
  </w:style>
  <w:style w:type="character" w:styleId="WW8Num7z0">
    <w:name w:val="WW8Num7z0"/>
    <w:qFormat/>
    <w:rPr>
      <w:b/>
    </w:rPr>
  </w:style>
  <w:style w:type="character" w:styleId="WW8Num7z1">
    <w:name w:val="WW8Num7z1"/>
    <w:qFormat/>
    <w:rPr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7z2">
    <w:name w:val="WW8Num7z2"/>
    <w:qFormat/>
    <w:rPr>
      <w:rFonts w:ascii="Arial" w:hAnsi="Arial" w:cs="Arial"/>
      <w:b w:val="false"/>
      <w:i w:val="false"/>
      <w:strike w:val="false"/>
      <w:dstrike w:val="false"/>
      <w:color w:val="000000"/>
      <w:sz w:val="20"/>
      <w:szCs w:val="20"/>
      <w:u w:val="none"/>
    </w:rPr>
  </w:style>
  <w:style w:type="character" w:styleId="WW8Num14z0">
    <w:name w:val="WW8Num14z0"/>
    <w:qFormat/>
    <w:rPr/>
  </w:style>
  <w:style w:type="character" w:styleId="WW8Num12z0">
    <w:name w:val="WW8Num12z0"/>
    <w:qFormat/>
    <w:rPr>
      <w:rFonts w:ascii="Arial" w:hAnsi="Arial" w:eastAsia="Arial" w:cs="Arial"/>
    </w:rPr>
  </w:style>
  <w:style w:type="character" w:styleId="WW8Num9z0">
    <w:name w:val="WW8Num9z0"/>
    <w:qFormat/>
    <w:rPr/>
  </w:style>
  <w:style w:type="character" w:styleId="WW8Num8z0">
    <w:name w:val="WW8Num8z0"/>
    <w:qFormat/>
    <w:rPr>
      <w:rFonts w:ascii="Arial" w:hAnsi="Arial" w:eastAsia="Arial" w:cs="Arial"/>
    </w:rPr>
  </w:style>
  <w:style w:type="character" w:styleId="Linkdainternetvisitado">
    <w:name w:val="FollowedHyperlink"/>
    <w:rPr>
      <w:color w:val="800000"/>
      <w:u w:val="single"/>
    </w:rPr>
  </w:style>
  <w:style w:type="character" w:styleId="WW8Num2z0">
    <w:name w:val="WW8Num2z0"/>
    <w:qFormat/>
    <w:rPr>
      <w:rFonts w:ascii="Symbol" w:hAnsi="Symbol" w:cs="OpenSymbol;Arial Unicode MS"/>
      <w:sz w:val="24"/>
      <w:szCs w:val="24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" w:hAnsi="Wingdings" w:cs="Times New Roman"/>
      <w:sz w:val="22"/>
      <w:szCs w:val="22"/>
    </w:rPr>
  </w:style>
  <w:style w:type="character" w:styleId="WW8Num3z1">
    <w:name w:val="WW8Num3z1"/>
    <w:qFormat/>
    <w:rPr>
      <w:rFonts w:ascii="Courier New" w:hAnsi="Courier New" w:cs="Times New Roman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Wingdings" w:hAnsi="Wingdings" w:cs="Times New Roman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Times New Roman"/>
      <w:color w:val="auto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3">
    <w:name w:val="WW8Num6z3"/>
    <w:qFormat/>
    <w:rPr>
      <w:rFonts w:ascii="Symbol" w:hAnsi="Symbol" w:cs="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sicParagraph">
    <w:name w:val="[Basic Paragraph]"/>
    <w:basedOn w:val="Normal"/>
    <w:qFormat/>
    <w:pPr>
      <w:spacing w:lineRule="auto" w:line="288" w:before="0" w:after="0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Western">
    <w:name w:val="western"/>
    <w:basedOn w:val="Normal"/>
    <w:qFormat/>
    <w:pPr>
      <w:suppressAutoHyphens w:val="true"/>
      <w:spacing w:lineRule="auto" w:line="240" w:before="280" w:after="119"/>
    </w:pPr>
    <w:rPr>
      <w:rFonts w:ascii="Arial Unicode MS" w:hAnsi="Arial Unicode MS" w:eastAsia="Arial Unicode MS" w:cs="Arial Unicode MS"/>
      <w:sz w:val="24"/>
      <w:szCs w:val="24"/>
      <w:lang w:eastAsia="ar-SA"/>
    </w:rPr>
  </w:style>
  <w:style w:type="paragraph" w:styleId="Corpodotextorecuado">
    <w:name w:val="Body Text Indent"/>
    <w:basedOn w:val="Normal"/>
    <w:pPr>
      <w:spacing w:lineRule="auto" w:line="276" w:before="0" w:after="120"/>
      <w:ind w:left="283" w:right="0" w:hanging="0"/>
    </w:pPr>
    <w:rPr>
      <w:rFonts w:eastAsia="Calibri"/>
      <w:lang w:eastAsia="pt-BR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eastAsia="Calibri"/>
      <w:lang w:eastAsia="pt-BR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Arial Unicode MS" w:hAnsi="Arial Unicode MS" w:eastAsia="Times New Roman" w:cs="Arial Unicode MS"/>
      <w:sz w:val="20"/>
      <w:szCs w:val="20"/>
      <w:lang w:eastAsia="pt-BR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0"/>
      <w:sz w:val="22"/>
      <w:szCs w:val="22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ondicealfabtico">
    <w:name w:val="Index Heading"/>
    <w:basedOn w:val="Ttulo"/>
    <w:pPr>
      <w:suppressLineNumbers/>
      <w:ind w:left="0" w:right="0" w:hanging="0"/>
    </w:pPr>
    <w:rPr>
      <w:b/>
      <w:bCs/>
      <w:sz w:val="32"/>
      <w:szCs w:val="32"/>
    </w:rPr>
  </w:style>
  <w:style w:type="paragraph" w:styleId="Ttulodosumrio">
    <w:name w:val="TOC Heading"/>
    <w:basedOn w:val="Ttulodondicealfabtico"/>
    <w:pPr>
      <w:suppressLineNumbers/>
      <w:ind w:left="0" w:right="0" w:hanging="0"/>
    </w:pPr>
    <w:rPr>
      <w:b/>
      <w:bCs/>
      <w:sz w:val="32"/>
      <w:szCs w:val="32"/>
    </w:rPr>
  </w:style>
  <w:style w:type="paragraph" w:styleId="Sumrio8">
    <w:name w:val="TOC 8"/>
    <w:basedOn w:val="Ndice"/>
    <w:pPr>
      <w:tabs>
        <w:tab w:val="right" w:pos="6520" w:leader="dot"/>
      </w:tabs>
      <w:ind w:left="1984" w:right="0" w:hanging="0"/>
    </w:pPr>
    <w:rPr/>
  </w:style>
  <w:style w:type="paragraph" w:styleId="Sumrio1">
    <w:name w:val="TOC 1"/>
    <w:basedOn w:val="Ndice"/>
    <w:pPr>
      <w:tabs>
        <w:tab w:val="right" w:pos="8504" w:leader="dot"/>
      </w:tabs>
      <w:ind w:left="0" w:right="0" w:hanging="0"/>
    </w:pPr>
    <w:rPr/>
  </w:style>
  <w:style w:type="paragraph" w:styleId="LO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Tahoma"/>
      <w:color w:val="auto"/>
      <w:kern w:val="0"/>
      <w:sz w:val="24"/>
      <w:szCs w:val="24"/>
      <w:lang w:val="pt-BR" w:eastAsia="zh-CN" w:bidi="ar-SA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pt-BR" w:eastAsia="zh-CN" w:bidi="ar-SA"/>
    </w:rPr>
  </w:style>
  <w:style w:type="paragraph" w:styleId="Nivel3">
    <w:name w:val="Nivel 3"/>
    <w:basedOn w:val="Normal"/>
    <w:qFormat/>
    <w:pPr>
      <w:numPr>
        <w:ilvl w:val="0"/>
        <w:numId w:val="2"/>
      </w:numPr>
      <w:suppressAutoHyphens w:val="false"/>
      <w:spacing w:lineRule="auto" w:line="276" w:before="120" w:after="120"/>
      <w:ind w:left="284" w:right="0" w:hanging="0"/>
      <w:jc w:val="both"/>
    </w:pPr>
    <w:rPr>
      <w:rFonts w:ascii="Arial" w:hAnsi="Arial" w:eastAsia="Times New Roman" w:cs="Arial"/>
      <w:color w:val="000000"/>
      <w:sz w:val="20"/>
      <w:szCs w:val="20"/>
    </w:rPr>
  </w:style>
  <w:style w:type="paragraph" w:styleId="Nvel3R">
    <w:name w:val="Nível 3-R"/>
    <w:basedOn w:val="Nivel3"/>
    <w:qFormat/>
    <w:pPr/>
    <w:rPr>
      <w:i/>
      <w:iCs/>
      <w:color w:val="FF0000"/>
    </w:rPr>
  </w:style>
  <w:style w:type="paragraph" w:styleId="Textodecomentrio">
    <w:name w:val="Texto de comentário"/>
    <w:basedOn w:val="Normal"/>
    <w:qFormat/>
    <w:pPr>
      <w:suppressAutoHyphens w:val="false"/>
    </w:pPr>
    <w:rPr>
      <w:rFonts w:ascii="Ecofont_Spranq_eco_Sans;Calibri" w:hAnsi="Ecofont_Spranq_eco_Sans;Calibri" w:eastAsia="Times New Roman" w:cs="Tahoma"/>
      <w:sz w:val="20"/>
      <w:szCs w:val="20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>
    <w:name w:val="Sem lista"/>
    <w:qFormat/>
  </w:style>
  <w:style w:type="numbering" w:styleId="WW8Num7">
    <w:name w:val="WW8Num7"/>
    <w:qFormat/>
  </w:style>
  <w:style w:type="numbering" w:styleId="WW8Num14">
    <w:name w:val="WW8Num14"/>
    <w:qFormat/>
  </w:style>
  <w:style w:type="numbering" w:styleId="WW8Num12">
    <w:name w:val="WW8Num12"/>
    <w:qFormat/>
  </w:style>
  <w:style w:type="numbering" w:styleId="WW8Num9">
    <w:name w:val="WW8Num9"/>
    <w:qFormat/>
  </w:style>
  <w:style w:type="numbering" w:styleId="WW8Num8">
    <w:name w:val="WW8Num8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hyperlink" Target="https://www.planalto.gov.br/ccivil_03/_ato2019-2022/2021/lei/l14133.htm" TargetMode="External"/><Relationship Id="rId5" Type="http://schemas.openxmlformats.org/officeDocument/2006/relationships/hyperlink" Target="https://compras.sp.gov.br/wp-content/uploads/2024/10/P02-Estudo_SEM_Marcas_Revisao_Vol02_RO03.pdf" TargetMode="External"/><Relationship Id="rId6" Type="http://schemas.openxmlformats.org/officeDocument/2006/relationships/hyperlink" Target="https://compras.sp.gov.br/wp-content/uploads/2024/10/P02-Estudo_SEM_Marcas_Revisao_Vol02_RO03.pdf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1934</TotalTime>
  <Application>LibreOffice/7.4.7.2$Windows_X86_64 LibreOffice_project/723314e595e8007d3cf785c16538505a1c878ca5</Application>
  <AppVersion>15.0000</AppVersion>
  <Pages>11</Pages>
  <Words>1549</Words>
  <Characters>8788</Characters>
  <CharactersWithSpaces>10115</CharactersWithSpaces>
  <Paragraphs>271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2024-02-01T12:20:12Z</dcterms:created>
  <dc:creator/>
  <dc:description/>
  <cp:keywords>Editais</cp:keywords>
  <dc:language>pt-BR</dc:language>
  <cp:lastModifiedBy/>
  <cp:lastPrinted>2024-02-26T15:01:20Z</cp:lastPrinted>
  <dcterms:modified xsi:type="dcterms:W3CDTF">2025-08-18T15:46:13Z</dcterms:modified>
  <cp:revision>145</cp:revision>
  <dc:subject>Edital de Pregão Eletrônico</dc:subject>
  <dc:title>Câmara Municipal de Caçapava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